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0584F" w14:textId="55D39923" w:rsidR="00647AE7" w:rsidRPr="00647AE7" w:rsidRDefault="00647AE7" w:rsidP="00647AE7">
      <w:pPr>
        <w:widowControl w:val="0"/>
        <w:spacing w:line="360" w:lineRule="exact"/>
        <w:jc w:val="center"/>
        <w:rPr>
          <w:rFonts w:ascii="Times New Roman" w:eastAsia="ＭＳ 明朝" w:hAnsi="Times New Roman" w:cs="Times New Roman"/>
          <w:b/>
          <w:bCs/>
          <w:sz w:val="32"/>
          <w:szCs w:val="32"/>
          <w:bdr w:val="single" w:sz="4" w:space="0" w:color="auto"/>
          <w:shd w:val="pct15" w:color="auto" w:fill="FFFFFF"/>
        </w:rPr>
      </w:pPr>
      <w:r w:rsidRPr="00647AE7">
        <w:rPr>
          <w:rFonts w:ascii="Times New Roman" w:eastAsia="ＭＳ 明朝" w:hAnsi="Times New Roman" w:cs="Times New Roman" w:hint="eastAsia"/>
          <w:b/>
          <w:bCs/>
          <w:sz w:val="32"/>
          <w:szCs w:val="32"/>
          <w:highlight w:val="yellow"/>
          <w:bdr w:val="single" w:sz="4" w:space="0" w:color="auto"/>
          <w:shd w:val="pct15" w:color="auto" w:fill="FFFFFF"/>
        </w:rPr>
        <w:t>冠詞</w:t>
      </w:r>
    </w:p>
    <w:p w14:paraId="082A457B" w14:textId="77777777" w:rsidR="00647AE7" w:rsidRDefault="00647AE7" w:rsidP="00647AE7">
      <w:pPr>
        <w:widowControl w:val="0"/>
        <w:spacing w:line="360" w:lineRule="exact"/>
        <w:rPr>
          <w:rFonts w:ascii="Times New Roman" w:eastAsia="ＭＳ 明朝" w:hAnsi="Times New Roman" w:cs="Times New Roman"/>
          <w:szCs w:val="21"/>
        </w:rPr>
      </w:pPr>
    </w:p>
    <w:p w14:paraId="08C30640" w14:textId="69218785" w:rsidR="00647AE7" w:rsidRPr="00647AE7" w:rsidRDefault="00647AE7" w:rsidP="00647AE7">
      <w:pPr>
        <w:widowControl w:val="0"/>
        <w:spacing w:line="360" w:lineRule="exact"/>
        <w:rPr>
          <w:rFonts w:ascii="Times New Roman" w:eastAsia="ＭＳ 明朝" w:hAnsi="Times New Roman" w:cs="Times New Roman"/>
          <w:sz w:val="24"/>
          <w:szCs w:val="24"/>
        </w:rPr>
      </w:pPr>
      <w:r w:rsidRPr="00647AE7">
        <w:rPr>
          <w:rFonts w:ascii="Times New Roman" w:eastAsia="ＭＳ 明朝" w:hAnsi="Times New Roman" w:cs="Times New Roman" w:hint="eastAsia"/>
          <w:sz w:val="24"/>
          <w:szCs w:val="24"/>
        </w:rPr>
        <w:t>冠詞については日本人学習者が最も苦手とする文法項目です。特に</w:t>
      </w:r>
      <w:r w:rsidRPr="005D44D2">
        <w:rPr>
          <w:rFonts w:ascii="Times New Roman" w:eastAsia="ＭＳ 明朝" w:hAnsi="Times New Roman" w:cs="Times New Roman" w:hint="eastAsia"/>
          <w:b/>
          <w:bCs/>
          <w:sz w:val="24"/>
          <w:szCs w:val="24"/>
        </w:rPr>
        <w:t>定冠詞</w:t>
      </w:r>
      <w:r w:rsidRPr="005D44D2">
        <w:rPr>
          <w:rFonts w:ascii="Times New Roman" w:eastAsia="ＭＳ 明朝" w:hAnsi="Times New Roman" w:cs="Times New Roman" w:hint="eastAsia"/>
          <w:b/>
          <w:bCs/>
          <w:sz w:val="24"/>
          <w:szCs w:val="24"/>
        </w:rPr>
        <w:t>t</w:t>
      </w:r>
      <w:r w:rsidRPr="005D44D2">
        <w:rPr>
          <w:rFonts w:ascii="Times New Roman" w:eastAsia="ＭＳ 明朝" w:hAnsi="Times New Roman" w:cs="Times New Roman"/>
          <w:b/>
          <w:bCs/>
          <w:sz w:val="24"/>
          <w:szCs w:val="24"/>
        </w:rPr>
        <w:t>he</w:t>
      </w:r>
      <w:r w:rsidRPr="00647AE7">
        <w:rPr>
          <w:rFonts w:ascii="Times New Roman" w:eastAsia="ＭＳ 明朝" w:hAnsi="Times New Roman" w:cs="Times New Roman" w:hint="eastAsia"/>
          <w:sz w:val="24"/>
          <w:szCs w:val="24"/>
        </w:rPr>
        <w:t>に至っては、何の根拠もなく</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を付ける傾向にあり、中級レベルの人（英検</w:t>
      </w:r>
      <w:r w:rsidRPr="00647AE7">
        <w:rPr>
          <w:rFonts w:ascii="Times New Roman" w:eastAsia="ＭＳ 明朝" w:hAnsi="Times New Roman" w:cs="Times New Roman" w:hint="eastAsia"/>
          <w:sz w:val="24"/>
          <w:szCs w:val="24"/>
        </w:rPr>
        <w:t>1</w:t>
      </w:r>
      <w:r w:rsidRPr="00647AE7">
        <w:rPr>
          <w:rFonts w:ascii="Times New Roman" w:eastAsia="ＭＳ 明朝" w:hAnsi="Times New Roman" w:cs="Times New Roman" w:hint="eastAsia"/>
          <w:sz w:val="24"/>
          <w:szCs w:val="24"/>
        </w:rPr>
        <w:t>級合格レベル）でもうやむやに理解したまま使いがちです。ここでは定冠詞</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に焦点を当ててレクチャーを行っていきます。まず基本的な</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の概念は以下の</w:t>
      </w:r>
      <w:r w:rsidRPr="00647AE7">
        <w:rPr>
          <w:rFonts w:ascii="Times New Roman" w:eastAsia="ＭＳ 明朝" w:hAnsi="Times New Roman" w:cs="Times New Roman" w:hint="eastAsia"/>
          <w:sz w:val="24"/>
          <w:szCs w:val="24"/>
        </w:rPr>
        <w:t>4</w:t>
      </w:r>
      <w:r w:rsidRPr="00647AE7">
        <w:rPr>
          <w:rFonts w:ascii="Times New Roman" w:eastAsia="ＭＳ 明朝" w:hAnsi="Times New Roman" w:cs="Times New Roman" w:hint="eastAsia"/>
          <w:sz w:val="24"/>
          <w:szCs w:val="24"/>
        </w:rPr>
        <w:t>つです。</w:t>
      </w:r>
    </w:p>
    <w:p w14:paraId="3CD367F1" w14:textId="77777777" w:rsidR="00647AE7" w:rsidRPr="00647AE7" w:rsidRDefault="00647AE7" w:rsidP="00647AE7">
      <w:pPr>
        <w:widowControl w:val="0"/>
        <w:spacing w:line="160" w:lineRule="exact"/>
        <w:rPr>
          <w:rFonts w:ascii="Times New Roman" w:eastAsia="ＭＳ 明朝" w:hAnsi="Times New Roman" w:cs="Times New Roman"/>
          <w:sz w:val="24"/>
          <w:szCs w:val="24"/>
        </w:rPr>
      </w:pPr>
    </w:p>
    <w:p w14:paraId="15476637" w14:textId="77777777" w:rsidR="00647AE7" w:rsidRPr="00647AE7" w:rsidRDefault="00647AE7" w:rsidP="00647AE7">
      <w:pPr>
        <w:widowControl w:val="0"/>
        <w:spacing w:line="360" w:lineRule="exact"/>
        <w:jc w:val="center"/>
        <w:rPr>
          <w:rFonts w:ascii="Times New Roman" w:eastAsia="ＭＳ 明朝" w:hAnsi="Times New Roman" w:cs="Times New Roman"/>
          <w:b/>
          <w:bCs/>
          <w:sz w:val="24"/>
          <w:szCs w:val="24"/>
        </w:rPr>
      </w:pPr>
      <w:r w:rsidRPr="00647AE7">
        <w:rPr>
          <w:rFonts w:ascii="Times New Roman" w:eastAsia="ＭＳ 明朝" w:hAnsi="Times New Roman" w:cs="Times New Roman" w:hint="eastAsia"/>
          <w:b/>
          <w:bCs/>
          <w:sz w:val="24"/>
          <w:szCs w:val="24"/>
        </w:rPr>
        <w:t>①「区分と限定」　②「共通認識」　③</w:t>
      </w:r>
      <w:r w:rsidRPr="00647AE7">
        <w:rPr>
          <w:rFonts w:ascii="Times New Roman" w:eastAsia="ＭＳ 明朝" w:hAnsi="Times New Roman" w:cs="Times New Roman" w:hint="eastAsia"/>
          <w:b/>
          <w:bCs/>
          <w:sz w:val="24"/>
          <w:szCs w:val="24"/>
        </w:rPr>
        <w:t xml:space="preserve"> </w:t>
      </w:r>
      <w:r w:rsidRPr="00647AE7">
        <w:rPr>
          <w:rFonts w:ascii="Times New Roman" w:eastAsia="ＭＳ 明朝" w:hAnsi="Times New Roman" w:cs="Times New Roman" w:hint="eastAsia"/>
          <w:b/>
          <w:bCs/>
          <w:sz w:val="24"/>
          <w:szCs w:val="24"/>
        </w:rPr>
        <w:t xml:space="preserve">「唯一無二」　</w:t>
      </w:r>
      <w:r w:rsidRPr="00647AE7">
        <w:rPr>
          <w:rFonts w:ascii="Times New Roman" w:eastAsia="ＭＳ 明朝" w:hAnsi="Times New Roman" w:cs="Times New Roman" w:hint="eastAsia"/>
          <w:b/>
          <w:bCs/>
          <w:sz w:val="24"/>
          <w:szCs w:val="24"/>
        </w:rPr>
        <w:t xml:space="preserve"> </w:t>
      </w:r>
      <w:r w:rsidRPr="00647AE7">
        <w:rPr>
          <w:rFonts w:ascii="Times New Roman" w:eastAsia="ＭＳ 明朝" w:hAnsi="Times New Roman" w:cs="Times New Roman" w:hint="eastAsia"/>
          <w:b/>
          <w:bCs/>
          <w:sz w:val="24"/>
          <w:szCs w:val="24"/>
        </w:rPr>
        <w:t>④「強調」</w:t>
      </w:r>
    </w:p>
    <w:p w14:paraId="6F290167" w14:textId="77777777" w:rsidR="00647AE7" w:rsidRPr="00647AE7" w:rsidRDefault="00647AE7" w:rsidP="00647AE7">
      <w:pPr>
        <w:widowControl w:val="0"/>
        <w:spacing w:line="160" w:lineRule="exact"/>
        <w:rPr>
          <w:rFonts w:ascii="Times New Roman" w:eastAsia="ＭＳ 明朝" w:hAnsi="Times New Roman" w:cs="Times New Roman"/>
          <w:sz w:val="24"/>
          <w:szCs w:val="24"/>
        </w:rPr>
      </w:pPr>
    </w:p>
    <w:p w14:paraId="1327B9D1" w14:textId="1A556302" w:rsidR="00647AE7" w:rsidRDefault="00647AE7" w:rsidP="00647AE7">
      <w:pPr>
        <w:widowControl w:val="0"/>
        <w:spacing w:line="360" w:lineRule="exact"/>
        <w:rPr>
          <w:rFonts w:ascii="Times New Roman" w:eastAsia="ＭＳ 明朝" w:hAnsi="Times New Roman" w:cs="Times New Roman"/>
          <w:sz w:val="24"/>
          <w:szCs w:val="24"/>
        </w:rPr>
      </w:pPr>
      <w:r w:rsidRPr="00647AE7">
        <w:rPr>
          <w:rFonts w:ascii="Times New Roman" w:eastAsia="ＭＳ 明朝" w:hAnsi="Times New Roman" w:cs="Times New Roman" w:hint="eastAsia"/>
          <w:sz w:val="24"/>
          <w:szCs w:val="24"/>
        </w:rPr>
        <w:t>①は他の物と明確に区別する、されている場合に用います。ビジネスを例に挙げると、「農業」、「建設業」、「教育産業」等業界別に明確な区分がありますね。よってこの場合は</w:t>
      </w:r>
      <w:r w:rsidRPr="00647AE7">
        <w:rPr>
          <w:rFonts w:ascii="Times New Roman" w:eastAsia="ＭＳ 明朝" w:hAnsi="Times New Roman" w:cs="Times New Roman"/>
          <w:sz w:val="24"/>
          <w:szCs w:val="24"/>
        </w:rPr>
        <w:t>the agricultural industry</w:t>
      </w:r>
      <w:r w:rsidRPr="00647AE7">
        <w:rPr>
          <w:rFonts w:ascii="Times New Roman" w:eastAsia="ＭＳ 明朝" w:hAnsi="Times New Roman" w:cs="Times New Roman" w:hint="eastAsia"/>
          <w:sz w:val="24"/>
          <w:szCs w:val="24"/>
        </w:rPr>
        <w:t>のように</w:t>
      </w:r>
      <w:r w:rsidRPr="00647AE7">
        <w:rPr>
          <w:rFonts w:ascii="Times New Roman" w:eastAsia="ＭＳ 明朝" w:hAnsi="Times New Roman" w:cs="Times New Roman" w:hint="eastAsia"/>
          <w:b/>
          <w:bCs/>
          <w:sz w:val="24"/>
          <w:szCs w:val="24"/>
        </w:rPr>
        <w:t>区分の</w:t>
      </w:r>
      <w:r w:rsidRPr="00647AE7">
        <w:rPr>
          <w:rFonts w:ascii="Times New Roman" w:eastAsia="ＭＳ 明朝" w:hAnsi="Times New Roman" w:cs="Times New Roman" w:hint="eastAsia"/>
          <w:b/>
          <w:bCs/>
          <w:sz w:val="24"/>
          <w:szCs w:val="24"/>
        </w:rPr>
        <w:t>t</w:t>
      </w:r>
      <w:r w:rsidRPr="00647AE7">
        <w:rPr>
          <w:rFonts w:ascii="Times New Roman" w:eastAsia="ＭＳ 明朝" w:hAnsi="Times New Roman" w:cs="Times New Roman"/>
          <w:b/>
          <w:bCs/>
          <w:sz w:val="24"/>
          <w:szCs w:val="24"/>
        </w:rPr>
        <w:t>h</w:t>
      </w:r>
      <w:r w:rsidRPr="00A75C6D">
        <w:rPr>
          <w:rFonts w:ascii="Times New Roman" w:eastAsia="ＭＳ 明朝" w:hAnsi="Times New Roman" w:cs="Times New Roman"/>
          <w:b/>
          <w:bCs/>
          <w:sz w:val="24"/>
          <w:szCs w:val="24"/>
        </w:rPr>
        <w:t>e</w:t>
      </w:r>
      <w:r w:rsidRPr="00647AE7">
        <w:rPr>
          <w:rFonts w:ascii="Times New Roman" w:eastAsia="ＭＳ 明朝" w:hAnsi="Times New Roman" w:cs="Times New Roman" w:hint="eastAsia"/>
          <w:sz w:val="24"/>
          <w:szCs w:val="24"/>
        </w:rPr>
        <w:t>が必要になります。次に②の「共通認識」は海外の文法書ではよく</w:t>
      </w:r>
      <w:r w:rsidRPr="00647AE7">
        <w:rPr>
          <w:rFonts w:ascii="Times New Roman" w:eastAsia="ＭＳ 明朝" w:hAnsi="Times New Roman" w:cs="Times New Roman" w:hint="eastAsia"/>
          <w:b/>
          <w:bCs/>
          <w:sz w:val="24"/>
          <w:szCs w:val="24"/>
        </w:rPr>
        <w:t>s</w:t>
      </w:r>
      <w:r w:rsidRPr="00647AE7">
        <w:rPr>
          <w:rFonts w:ascii="Times New Roman" w:eastAsia="ＭＳ 明朝" w:hAnsi="Times New Roman" w:cs="Times New Roman"/>
          <w:b/>
          <w:bCs/>
          <w:sz w:val="24"/>
          <w:szCs w:val="24"/>
        </w:rPr>
        <w:t>hared knowledge</w:t>
      </w:r>
      <w:r w:rsidRPr="00647AE7">
        <w:rPr>
          <w:rFonts w:ascii="Times New Roman" w:eastAsia="ＭＳ 明朝" w:hAnsi="Times New Roman" w:cs="Times New Roman" w:hint="eastAsia"/>
          <w:sz w:val="24"/>
          <w:szCs w:val="24"/>
        </w:rPr>
        <w:t>と書かれており、</w:t>
      </w:r>
      <w:r w:rsidR="00A75C6D">
        <w:rPr>
          <w:rFonts w:ascii="Times New Roman" w:eastAsia="ＭＳ 明朝" w:hAnsi="Times New Roman" w:cs="Times New Roman" w:hint="eastAsia"/>
          <w:sz w:val="24"/>
          <w:szCs w:val="24"/>
        </w:rPr>
        <w:t>「既に述べられているもの」、つまり</w:t>
      </w:r>
      <w:r w:rsidRPr="00647AE7">
        <w:rPr>
          <w:rFonts w:ascii="Times New Roman" w:eastAsia="ＭＳ 明朝" w:hAnsi="Times New Roman" w:cs="Times New Roman" w:hint="eastAsia"/>
          <w:sz w:val="24"/>
          <w:szCs w:val="24"/>
        </w:rPr>
        <w:t>「言わなくてもわかるだろう、あれだよ」と言ったニュアンスです。例えば会話で</w:t>
      </w:r>
      <w:r w:rsidRPr="00647AE7">
        <w:rPr>
          <w:rFonts w:ascii="Times New Roman" w:eastAsia="ＭＳ 明朝" w:hAnsi="Times New Roman" w:cs="Times New Roman" w:hint="eastAsia"/>
          <w:sz w:val="24"/>
          <w:szCs w:val="24"/>
        </w:rPr>
        <w:t>L</w:t>
      </w:r>
      <w:r w:rsidRPr="00647AE7">
        <w:rPr>
          <w:rFonts w:ascii="Times New Roman" w:eastAsia="ＭＳ 明朝" w:hAnsi="Times New Roman" w:cs="Times New Roman"/>
          <w:sz w:val="24"/>
          <w:szCs w:val="24"/>
        </w:rPr>
        <w:t>et’s go to the party.</w:t>
      </w:r>
      <w:r w:rsidRPr="00647AE7">
        <w:rPr>
          <w:rFonts w:ascii="Times New Roman" w:eastAsia="ＭＳ 明朝" w:hAnsi="Times New Roman" w:cs="Times New Roman" w:hint="eastAsia"/>
          <w:sz w:val="24"/>
          <w:szCs w:val="24"/>
        </w:rPr>
        <w:t>と言えば、話者はどの</w:t>
      </w:r>
      <w:r w:rsidRPr="00647AE7">
        <w:rPr>
          <w:rFonts w:ascii="Times New Roman" w:eastAsia="ＭＳ 明朝" w:hAnsi="Times New Roman" w:cs="Times New Roman" w:hint="eastAsia"/>
          <w:sz w:val="24"/>
          <w:szCs w:val="24"/>
        </w:rPr>
        <w:t>p</w:t>
      </w:r>
      <w:r w:rsidRPr="00647AE7">
        <w:rPr>
          <w:rFonts w:ascii="Times New Roman" w:eastAsia="ＭＳ 明朝" w:hAnsi="Times New Roman" w:cs="Times New Roman"/>
          <w:sz w:val="24"/>
          <w:szCs w:val="24"/>
        </w:rPr>
        <w:t>arty</w:t>
      </w:r>
      <w:r w:rsidRPr="00647AE7">
        <w:rPr>
          <w:rFonts w:ascii="Times New Roman" w:eastAsia="ＭＳ 明朝" w:hAnsi="Times New Roman" w:cs="Times New Roman" w:hint="eastAsia"/>
          <w:sz w:val="24"/>
          <w:szCs w:val="24"/>
        </w:rPr>
        <w:t>か互いに理解していることになります。③の「唯一無二」は「それ以外ない、一つしかない」ということで、例えば「ピカソが生まれた街」はこの世に一つしかないので、</w:t>
      </w:r>
      <w:r w:rsidRPr="00647AE7">
        <w:rPr>
          <w:rFonts w:ascii="Times New Roman" w:eastAsia="ＭＳ 明朝" w:hAnsi="Times New Roman" w:cs="Times New Roman" w:hint="eastAsia"/>
          <w:b/>
          <w:bCs/>
          <w:sz w:val="24"/>
          <w:szCs w:val="24"/>
        </w:rPr>
        <w:t>t</w:t>
      </w:r>
      <w:r w:rsidRPr="00647AE7">
        <w:rPr>
          <w:rFonts w:ascii="Times New Roman" w:eastAsia="ＭＳ 明朝" w:hAnsi="Times New Roman" w:cs="Times New Roman"/>
          <w:b/>
          <w:bCs/>
          <w:sz w:val="24"/>
          <w:szCs w:val="24"/>
        </w:rPr>
        <w:t>he</w:t>
      </w:r>
      <w:r w:rsidRPr="00647AE7">
        <w:rPr>
          <w:rFonts w:ascii="Times New Roman" w:eastAsia="ＭＳ 明朝" w:hAnsi="Times New Roman" w:cs="Times New Roman"/>
          <w:sz w:val="24"/>
          <w:szCs w:val="24"/>
        </w:rPr>
        <w:t xml:space="preserve"> city where Picasso was born</w:t>
      </w:r>
      <w:r w:rsidRPr="00647AE7">
        <w:rPr>
          <w:rFonts w:ascii="Times New Roman" w:eastAsia="ＭＳ 明朝" w:hAnsi="Times New Roman" w:cs="Times New Roman" w:hint="eastAsia"/>
          <w:sz w:val="24"/>
          <w:szCs w:val="24"/>
        </w:rPr>
        <w:t>のように</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が必要となります。最後の④は</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 xml:space="preserve">his is </w:t>
      </w:r>
      <w:r w:rsidRPr="00647AE7">
        <w:rPr>
          <w:rFonts w:ascii="Times New Roman" w:eastAsia="ＭＳ 明朝" w:hAnsi="Times New Roman" w:cs="Times New Roman"/>
          <w:b/>
          <w:bCs/>
          <w:sz w:val="24"/>
          <w:szCs w:val="24"/>
        </w:rPr>
        <w:t>the</w:t>
      </w:r>
      <w:r w:rsidRPr="00647AE7">
        <w:rPr>
          <w:rFonts w:ascii="Times New Roman" w:eastAsia="ＭＳ 明朝" w:hAnsi="Times New Roman" w:cs="Times New Roman"/>
          <w:sz w:val="24"/>
          <w:szCs w:val="24"/>
        </w:rPr>
        <w:t xml:space="preserve"> key.</w:t>
      </w:r>
      <w:r w:rsidRPr="00647AE7">
        <w:rPr>
          <w:rFonts w:ascii="Times New Roman" w:eastAsia="ＭＳ 明朝" w:hAnsi="Times New Roman" w:cs="Times New Roman" w:hint="eastAsia"/>
          <w:sz w:val="24"/>
          <w:szCs w:val="24"/>
        </w:rPr>
        <w:t>（これがまさにその鍵だ）というニュアンスで、</w:t>
      </w:r>
      <w:r w:rsidRPr="00647AE7">
        <w:rPr>
          <w:rFonts w:ascii="Times New Roman" w:eastAsia="ＭＳ 明朝" w:hAnsi="Times New Roman" w:cs="Times New Roman" w:hint="eastAsia"/>
          <w:sz w:val="24"/>
          <w:szCs w:val="24"/>
        </w:rPr>
        <w:t>I</w:t>
      </w:r>
      <w:r w:rsidRPr="00647AE7">
        <w:rPr>
          <w:rFonts w:ascii="Times New Roman" w:eastAsia="ＭＳ 明朝" w:hAnsi="Times New Roman" w:cs="Times New Roman"/>
          <w:sz w:val="24"/>
          <w:szCs w:val="24"/>
        </w:rPr>
        <w:t>ELTS</w:t>
      </w:r>
      <w:r w:rsidRPr="00647AE7">
        <w:rPr>
          <w:rFonts w:ascii="Times New Roman" w:eastAsia="ＭＳ 明朝" w:hAnsi="Times New Roman" w:cs="Times New Roman" w:hint="eastAsia"/>
          <w:sz w:val="24"/>
          <w:szCs w:val="24"/>
        </w:rPr>
        <w:t>のライティングで使うことはないと言ってよいでしょう。</w:t>
      </w:r>
    </w:p>
    <w:p w14:paraId="118DE01A" w14:textId="77777777" w:rsidR="007A25A8" w:rsidRPr="00647AE7" w:rsidRDefault="007A25A8" w:rsidP="00647AE7">
      <w:pPr>
        <w:widowControl w:val="0"/>
        <w:spacing w:line="360" w:lineRule="exact"/>
        <w:rPr>
          <w:rFonts w:ascii="Times New Roman" w:eastAsia="ＭＳ 明朝" w:hAnsi="Times New Roman" w:cs="Times New Roman" w:hint="eastAsia"/>
          <w:sz w:val="24"/>
          <w:szCs w:val="24"/>
        </w:rPr>
      </w:pPr>
    </w:p>
    <w:p w14:paraId="761041E4" w14:textId="77777777" w:rsidR="00647AE7" w:rsidRPr="00647AE7" w:rsidRDefault="00647AE7" w:rsidP="00647AE7">
      <w:pPr>
        <w:widowControl w:val="0"/>
        <w:spacing w:line="360" w:lineRule="exact"/>
        <w:rPr>
          <w:rFonts w:ascii="Times New Roman" w:eastAsia="ＭＳ 明朝" w:hAnsi="Times New Roman" w:cs="Times New Roman"/>
          <w:sz w:val="24"/>
          <w:szCs w:val="24"/>
        </w:rPr>
      </w:pPr>
      <w:r w:rsidRPr="00647AE7">
        <w:rPr>
          <w:rFonts w:ascii="Times New Roman" w:eastAsia="ＭＳ 明朝" w:hAnsi="Times New Roman" w:cs="Times New Roman" w:hint="eastAsia"/>
          <w:sz w:val="24"/>
          <w:szCs w:val="24"/>
        </w:rPr>
        <w:t>これら以外にも例外が多々あり、すべてをカバーすることは難しいのですがおおむねこの</w:t>
      </w:r>
      <w:r w:rsidRPr="00647AE7">
        <w:rPr>
          <w:rFonts w:ascii="Times New Roman" w:eastAsia="ＭＳ 明朝" w:hAnsi="Times New Roman" w:cs="Times New Roman" w:hint="eastAsia"/>
          <w:sz w:val="24"/>
          <w:szCs w:val="24"/>
        </w:rPr>
        <w:t>4</w:t>
      </w:r>
      <w:r w:rsidRPr="00647AE7">
        <w:rPr>
          <w:rFonts w:ascii="Times New Roman" w:eastAsia="ＭＳ 明朝" w:hAnsi="Times New Roman" w:cs="Times New Roman" w:hint="eastAsia"/>
          <w:sz w:val="24"/>
          <w:szCs w:val="24"/>
        </w:rPr>
        <w:t>つを覚えておけば</w:t>
      </w:r>
      <w:r w:rsidRPr="00647AE7">
        <w:rPr>
          <w:rFonts w:ascii="Times New Roman" w:eastAsia="ＭＳ 明朝" w:hAnsi="Times New Roman" w:cs="Times New Roman" w:hint="eastAsia"/>
          <w:sz w:val="24"/>
          <w:szCs w:val="24"/>
        </w:rPr>
        <w:t>8</w:t>
      </w:r>
      <w:r w:rsidRPr="00647AE7">
        <w:rPr>
          <w:rFonts w:ascii="Times New Roman" w:eastAsia="ＭＳ 明朝" w:hAnsi="Times New Roman" w:cs="Times New Roman" w:hint="eastAsia"/>
          <w:sz w:val="24"/>
          <w:szCs w:val="24"/>
        </w:rPr>
        <w:t>割は網羅できます。では最後に</w:t>
      </w:r>
      <w:r w:rsidRPr="00647AE7">
        <w:rPr>
          <w:rFonts w:ascii="Times New Roman" w:eastAsia="ＭＳ 明朝" w:hAnsi="Times New Roman" w:cs="Times New Roman" w:hint="eastAsia"/>
          <w:sz w:val="24"/>
          <w:szCs w:val="24"/>
        </w:rPr>
        <w:t>I</w:t>
      </w:r>
      <w:r w:rsidRPr="00647AE7">
        <w:rPr>
          <w:rFonts w:ascii="Times New Roman" w:eastAsia="ＭＳ 明朝" w:hAnsi="Times New Roman" w:cs="Times New Roman"/>
          <w:sz w:val="24"/>
          <w:szCs w:val="24"/>
        </w:rPr>
        <w:t>ELTS</w:t>
      </w:r>
      <w:r w:rsidRPr="00647AE7">
        <w:rPr>
          <w:rFonts w:ascii="Times New Roman" w:eastAsia="ＭＳ 明朝" w:hAnsi="Times New Roman" w:cs="Times New Roman" w:hint="eastAsia"/>
          <w:sz w:val="24"/>
          <w:szCs w:val="24"/>
        </w:rPr>
        <w:t>で使う可能性のある</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が必要な名詞の一覧をまとめておきました。次に紹介する語には</w:t>
      </w:r>
      <w:r w:rsidRPr="00647AE7">
        <w:rPr>
          <w:rFonts w:ascii="Times New Roman" w:eastAsia="ＭＳ 明朝" w:hAnsi="Times New Roman" w:cs="Times New Roman"/>
          <w:sz w:val="24"/>
          <w:szCs w:val="24"/>
        </w:rPr>
        <w:t>”the”</w:t>
      </w:r>
      <w:r w:rsidRPr="00647AE7">
        <w:rPr>
          <w:rFonts w:ascii="Times New Roman" w:eastAsia="ＭＳ 明朝" w:hAnsi="Times New Roman" w:cs="Times New Roman" w:hint="eastAsia"/>
          <w:sz w:val="24"/>
          <w:szCs w:val="24"/>
        </w:rPr>
        <w:t>が必ず必要です。自然に運用できるようになるまで何回もこの表を確認して少しずつマスターしていきましょう！</w:t>
      </w:r>
    </w:p>
    <w:p w14:paraId="2D0ACFF6" w14:textId="77777777" w:rsidR="00647AE7" w:rsidRPr="00647AE7" w:rsidRDefault="00647AE7" w:rsidP="00647AE7">
      <w:pPr>
        <w:widowControl w:val="0"/>
        <w:spacing w:line="360" w:lineRule="exact"/>
        <w:rPr>
          <w:rFonts w:ascii="Times New Roman" w:eastAsia="ＭＳ 明朝" w:hAnsi="Times New Roman" w:cs="Times New Roman"/>
          <w:sz w:val="24"/>
          <w:szCs w:val="24"/>
        </w:rPr>
      </w:pPr>
    </w:p>
    <w:tbl>
      <w:tblPr>
        <w:tblStyle w:val="1"/>
        <w:tblW w:w="0" w:type="auto"/>
        <w:tblLook w:val="04A0" w:firstRow="1" w:lastRow="0" w:firstColumn="1" w:lastColumn="0" w:noHBand="0" w:noVBand="1"/>
      </w:tblPr>
      <w:tblGrid>
        <w:gridCol w:w="2972"/>
        <w:gridCol w:w="7088"/>
      </w:tblGrid>
      <w:tr w:rsidR="00647AE7" w:rsidRPr="00647AE7" w14:paraId="3CD26D69" w14:textId="77777777" w:rsidTr="004C2767">
        <w:tc>
          <w:tcPr>
            <w:tcW w:w="2972" w:type="dxa"/>
            <w:shd w:val="clear" w:color="auto" w:fill="D9D9D9" w:themeFill="background1" w:themeFillShade="D9"/>
          </w:tcPr>
          <w:p w14:paraId="12D8EBA2" w14:textId="77777777" w:rsidR="00647AE7" w:rsidRPr="00647AE7" w:rsidRDefault="00647AE7" w:rsidP="00647AE7">
            <w:pPr>
              <w:widowControl w:val="0"/>
              <w:spacing w:line="360" w:lineRule="exact"/>
              <w:jc w:val="center"/>
              <w:rPr>
                <w:rFonts w:eastAsia="ＭＳ 明朝" w:cs="Times New Roman"/>
                <w:b/>
                <w:bCs/>
                <w:sz w:val="28"/>
              </w:rPr>
            </w:pPr>
            <w:r w:rsidRPr="00647AE7">
              <w:rPr>
                <w:rFonts w:eastAsia="ＭＳ 明朝" w:cs="Times New Roman" w:hint="eastAsia"/>
                <w:b/>
                <w:bCs/>
                <w:sz w:val="28"/>
              </w:rPr>
              <w:t>分類</w:t>
            </w:r>
          </w:p>
        </w:tc>
        <w:tc>
          <w:tcPr>
            <w:tcW w:w="7088" w:type="dxa"/>
            <w:shd w:val="clear" w:color="auto" w:fill="D9D9D9" w:themeFill="background1" w:themeFillShade="D9"/>
          </w:tcPr>
          <w:p w14:paraId="26D46278" w14:textId="77777777" w:rsidR="00647AE7" w:rsidRPr="00647AE7" w:rsidRDefault="00647AE7" w:rsidP="00647AE7">
            <w:pPr>
              <w:widowControl w:val="0"/>
              <w:spacing w:line="360" w:lineRule="exact"/>
              <w:jc w:val="center"/>
              <w:rPr>
                <w:rFonts w:eastAsia="ＭＳ 明朝" w:cs="Times New Roman"/>
                <w:b/>
                <w:bCs/>
                <w:sz w:val="28"/>
              </w:rPr>
            </w:pPr>
            <w:r w:rsidRPr="00647AE7">
              <w:rPr>
                <w:rFonts w:eastAsia="ＭＳ 明朝" w:cs="Times New Roman" w:hint="eastAsia"/>
                <w:b/>
                <w:bCs/>
                <w:sz w:val="28"/>
              </w:rPr>
              <w:t>語彙</w:t>
            </w:r>
          </w:p>
        </w:tc>
      </w:tr>
      <w:tr w:rsidR="00647AE7" w:rsidRPr="00647AE7" w14:paraId="20C8AB72" w14:textId="77777777" w:rsidTr="004C2767">
        <w:tc>
          <w:tcPr>
            <w:tcW w:w="2972" w:type="dxa"/>
            <w:shd w:val="clear" w:color="auto" w:fill="D9D9D9" w:themeFill="background1" w:themeFillShade="D9"/>
          </w:tcPr>
          <w:p w14:paraId="6FBC2A7C"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宇宙</w:t>
            </w:r>
          </w:p>
        </w:tc>
        <w:tc>
          <w:tcPr>
            <w:tcW w:w="7088" w:type="dxa"/>
          </w:tcPr>
          <w:p w14:paraId="20B6D2FB"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 xml:space="preserve">the universe / the Sun / </w:t>
            </w:r>
            <w:r w:rsidRPr="00647AE7">
              <w:rPr>
                <w:rFonts w:eastAsia="ＭＳ 明朝" w:cs="Times New Roman" w:hint="eastAsia"/>
                <w:szCs w:val="21"/>
              </w:rPr>
              <w:t>t</w:t>
            </w:r>
            <w:r w:rsidRPr="00647AE7">
              <w:rPr>
                <w:rFonts w:eastAsia="ＭＳ 明朝" w:cs="Times New Roman"/>
                <w:szCs w:val="21"/>
              </w:rPr>
              <w:t xml:space="preserve">he Earth / the Solar System </w:t>
            </w:r>
            <w:r w:rsidRPr="00647AE7">
              <w:rPr>
                <w:rFonts w:eastAsia="ＭＳ 明朝" w:cs="Times New Roman" w:hint="eastAsia"/>
                <w:szCs w:val="21"/>
              </w:rPr>
              <w:t>*</w:t>
            </w:r>
            <w:r w:rsidRPr="00647AE7">
              <w:rPr>
                <w:rFonts w:eastAsia="ＭＳ 明朝" w:cs="Times New Roman"/>
                <w:szCs w:val="21"/>
              </w:rPr>
              <w:t xml:space="preserve"> </w:t>
            </w:r>
          </w:p>
        </w:tc>
      </w:tr>
      <w:tr w:rsidR="00647AE7" w:rsidRPr="00647AE7" w14:paraId="68B10453" w14:textId="77777777" w:rsidTr="004C2767">
        <w:tc>
          <w:tcPr>
            <w:tcW w:w="2972" w:type="dxa"/>
            <w:shd w:val="clear" w:color="auto" w:fill="D9D9D9" w:themeFill="background1" w:themeFillShade="D9"/>
          </w:tcPr>
          <w:p w14:paraId="4D65FA19"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環境</w:t>
            </w:r>
          </w:p>
        </w:tc>
        <w:tc>
          <w:tcPr>
            <w:tcW w:w="7088" w:type="dxa"/>
          </w:tcPr>
          <w:p w14:paraId="5C386813"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 xml:space="preserve">the environment / the sky / the weather / the ocean </w:t>
            </w:r>
          </w:p>
          <w:p w14:paraId="7AFD7651"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atmosphere / the sea / the air / the food chain / the natural world</w:t>
            </w:r>
          </w:p>
        </w:tc>
      </w:tr>
      <w:tr w:rsidR="00647AE7" w:rsidRPr="00647AE7" w14:paraId="5F0903A0" w14:textId="77777777" w:rsidTr="004C2767">
        <w:tc>
          <w:tcPr>
            <w:tcW w:w="2972" w:type="dxa"/>
            <w:shd w:val="clear" w:color="auto" w:fill="D9D9D9" w:themeFill="background1" w:themeFillShade="D9"/>
          </w:tcPr>
          <w:p w14:paraId="69FFCA94"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特定の集団（形容詞に</w:t>
            </w:r>
            <w:r w:rsidRPr="00647AE7">
              <w:rPr>
                <w:rFonts w:eastAsia="ＭＳ 明朝" w:cs="Times New Roman"/>
                <w:b/>
                <w:bCs/>
                <w:szCs w:val="21"/>
              </w:rPr>
              <w:t>the</w:t>
            </w:r>
            <w:r w:rsidRPr="00647AE7">
              <w:rPr>
                <w:rFonts w:eastAsia="ＭＳ 明朝" w:cs="Times New Roman" w:hint="eastAsia"/>
                <w:b/>
                <w:bCs/>
                <w:szCs w:val="21"/>
              </w:rPr>
              <w:t>を付ける）</w:t>
            </w:r>
          </w:p>
        </w:tc>
        <w:tc>
          <w:tcPr>
            <w:tcW w:w="7088" w:type="dxa"/>
          </w:tcPr>
          <w:p w14:paraId="150B7539"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rich / the poor / the young / the elderly / the famous</w:t>
            </w:r>
          </w:p>
          <w:p w14:paraId="739CBCEF"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unemployed</w:t>
            </w:r>
            <w:r w:rsidRPr="00647AE7">
              <w:rPr>
                <w:rFonts w:eastAsia="ＭＳ 明朝" w:cs="Times New Roman" w:hint="eastAsia"/>
                <w:szCs w:val="21"/>
              </w:rPr>
              <w:t>（失業者）</w:t>
            </w:r>
            <w:r w:rsidRPr="00647AE7">
              <w:rPr>
                <w:rFonts w:eastAsia="ＭＳ 明朝" w:cs="Times New Roman"/>
                <w:szCs w:val="21"/>
              </w:rPr>
              <w:t>/ the homeless / the educated</w:t>
            </w:r>
          </w:p>
        </w:tc>
      </w:tr>
      <w:tr w:rsidR="00647AE7" w:rsidRPr="00647AE7" w14:paraId="090412DB" w14:textId="77777777" w:rsidTr="004C2767">
        <w:tc>
          <w:tcPr>
            <w:tcW w:w="2972" w:type="dxa"/>
            <w:shd w:val="clear" w:color="auto" w:fill="D9D9D9" w:themeFill="background1" w:themeFillShade="D9"/>
          </w:tcPr>
          <w:p w14:paraId="77DCF30E"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年代、期間</w:t>
            </w:r>
          </w:p>
        </w:tc>
        <w:tc>
          <w:tcPr>
            <w:tcW w:w="7088" w:type="dxa"/>
          </w:tcPr>
          <w:p w14:paraId="7265496F"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t</w:t>
            </w:r>
            <w:r w:rsidRPr="00647AE7">
              <w:rPr>
                <w:rFonts w:eastAsia="ＭＳ 明朝" w:cs="Times New Roman"/>
                <w:szCs w:val="21"/>
              </w:rPr>
              <w:t>he 21st century / in the 1990s / in the year 2050</w:t>
            </w:r>
          </w:p>
          <w:p w14:paraId="32BF1026"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a</w:t>
            </w:r>
            <w:r w:rsidRPr="00647AE7">
              <w:rPr>
                <w:rFonts w:eastAsia="ＭＳ 明朝" w:cs="Times New Roman"/>
                <w:szCs w:val="21"/>
              </w:rPr>
              <w:t>t the beginning [end] of ~ / in the middle of ~</w:t>
            </w:r>
          </w:p>
          <w:p w14:paraId="66DB6023"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20-year period / the seven-month interval</w:t>
            </w:r>
          </w:p>
        </w:tc>
      </w:tr>
      <w:tr w:rsidR="00647AE7" w:rsidRPr="00647AE7" w14:paraId="634B14A0" w14:textId="77777777" w:rsidTr="004C2767">
        <w:tc>
          <w:tcPr>
            <w:tcW w:w="2972" w:type="dxa"/>
            <w:shd w:val="clear" w:color="auto" w:fill="D9D9D9" w:themeFill="background1" w:themeFillShade="D9"/>
          </w:tcPr>
          <w:p w14:paraId="7C5423DC"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特定の（歴史上の）出来事</w:t>
            </w:r>
          </w:p>
        </w:tc>
        <w:tc>
          <w:tcPr>
            <w:tcW w:w="7088" w:type="dxa"/>
          </w:tcPr>
          <w:p w14:paraId="42F0B9FD"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Olympics [= the Olympic Games]</w:t>
            </w:r>
          </w:p>
          <w:p w14:paraId="281BFD8C"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Industrial Revolution / the Second World War *</w:t>
            </w:r>
          </w:p>
          <w:p w14:paraId="54DAA725"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Great East Japan Earthquake</w:t>
            </w:r>
            <w:r w:rsidRPr="00647AE7">
              <w:rPr>
                <w:rFonts w:eastAsia="ＭＳ 明朝" w:cs="Times New Roman" w:hint="eastAsia"/>
                <w:szCs w:val="21"/>
              </w:rPr>
              <w:t>（東日本大震災）</w:t>
            </w:r>
          </w:p>
        </w:tc>
      </w:tr>
      <w:tr w:rsidR="00647AE7" w:rsidRPr="00647AE7" w14:paraId="519A5CE1" w14:textId="77777777" w:rsidTr="004C2767">
        <w:tc>
          <w:tcPr>
            <w:tcW w:w="2972" w:type="dxa"/>
            <w:shd w:val="clear" w:color="auto" w:fill="D9D9D9" w:themeFill="background1" w:themeFillShade="D9"/>
          </w:tcPr>
          <w:p w14:paraId="52632454"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特定の区分、層</w:t>
            </w:r>
          </w:p>
        </w:tc>
        <w:tc>
          <w:tcPr>
            <w:tcW w:w="7088" w:type="dxa"/>
          </w:tcPr>
          <w:p w14:paraId="75FEB6FE" w14:textId="77777777" w:rsidR="004C276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t</w:t>
            </w:r>
            <w:r w:rsidRPr="00647AE7">
              <w:rPr>
                <w:rFonts w:eastAsia="ＭＳ 明朝" w:cs="Times New Roman"/>
                <w:szCs w:val="21"/>
              </w:rPr>
              <w:t>he 25-34 age group</w:t>
            </w:r>
            <w:r w:rsidRPr="00647AE7">
              <w:rPr>
                <w:rFonts w:eastAsia="ＭＳ 明朝" w:cs="Times New Roman" w:hint="eastAsia"/>
                <w:szCs w:val="21"/>
              </w:rPr>
              <w:t>（年齢層）</w:t>
            </w:r>
            <w:r w:rsidRPr="00647AE7">
              <w:rPr>
                <w:rFonts w:eastAsia="ＭＳ 明朝" w:cs="Times New Roman" w:hint="eastAsia"/>
                <w:szCs w:val="21"/>
              </w:rPr>
              <w:t>/</w:t>
            </w:r>
            <w:r w:rsidRPr="00647AE7">
              <w:rPr>
                <w:rFonts w:eastAsia="ＭＳ 明朝" w:cs="Times New Roman"/>
                <w:szCs w:val="21"/>
              </w:rPr>
              <w:t xml:space="preserve"> the working group</w:t>
            </w:r>
            <w:r w:rsidRPr="00647AE7">
              <w:rPr>
                <w:rFonts w:eastAsia="ＭＳ 明朝" w:cs="Times New Roman" w:hint="eastAsia"/>
                <w:szCs w:val="21"/>
              </w:rPr>
              <w:t>（労働階級）</w:t>
            </w:r>
          </w:p>
          <w:p w14:paraId="40757B10" w14:textId="0B475D01"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low-income bracket</w:t>
            </w:r>
            <w:r w:rsidRPr="00647AE7">
              <w:rPr>
                <w:rFonts w:eastAsia="ＭＳ 明朝" w:cs="Times New Roman" w:hint="eastAsia"/>
                <w:szCs w:val="21"/>
              </w:rPr>
              <w:t>（所得階層）</w:t>
            </w:r>
            <w:r w:rsidRPr="00647AE7">
              <w:rPr>
                <w:rFonts w:eastAsia="ＭＳ 明朝" w:cs="Times New Roman" w:hint="eastAsia"/>
                <w:szCs w:val="21"/>
              </w:rPr>
              <w:t>/</w:t>
            </w:r>
            <w:r w:rsidRPr="00647AE7">
              <w:rPr>
                <w:rFonts w:eastAsia="ＭＳ 明朝" w:cs="Times New Roman"/>
                <w:szCs w:val="21"/>
              </w:rPr>
              <w:t xml:space="preserve"> the ~ industry [sector]</w:t>
            </w:r>
          </w:p>
          <w:p w14:paraId="75FEF8C4"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working age population</w:t>
            </w:r>
            <w:r w:rsidRPr="00647AE7">
              <w:rPr>
                <w:rFonts w:eastAsia="ＭＳ 明朝" w:cs="Times New Roman" w:hint="eastAsia"/>
                <w:szCs w:val="21"/>
              </w:rPr>
              <w:t>（労働人口）</w:t>
            </w:r>
          </w:p>
        </w:tc>
      </w:tr>
      <w:tr w:rsidR="00647AE7" w:rsidRPr="00647AE7" w14:paraId="44F252BE" w14:textId="77777777" w:rsidTr="004C2767">
        <w:tc>
          <w:tcPr>
            <w:tcW w:w="2972" w:type="dxa"/>
            <w:shd w:val="clear" w:color="auto" w:fill="D9D9D9" w:themeFill="background1" w:themeFillShade="D9"/>
          </w:tcPr>
          <w:p w14:paraId="29EA1050"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特定の国名</w:t>
            </w:r>
          </w:p>
        </w:tc>
        <w:tc>
          <w:tcPr>
            <w:tcW w:w="7088" w:type="dxa"/>
          </w:tcPr>
          <w:p w14:paraId="1380881C"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UK / the Philippines / the Netherlands / the USA</w:t>
            </w:r>
          </w:p>
        </w:tc>
      </w:tr>
      <w:tr w:rsidR="00647AE7" w:rsidRPr="00647AE7" w14:paraId="23A9BDA2" w14:textId="77777777" w:rsidTr="004C2767">
        <w:tc>
          <w:tcPr>
            <w:tcW w:w="2972" w:type="dxa"/>
            <w:shd w:val="clear" w:color="auto" w:fill="D9D9D9" w:themeFill="background1" w:themeFillShade="D9"/>
          </w:tcPr>
          <w:p w14:paraId="1F5D222F" w14:textId="0ECA6BEE"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臓器</w:t>
            </w:r>
          </w:p>
        </w:tc>
        <w:tc>
          <w:tcPr>
            <w:tcW w:w="7088" w:type="dxa"/>
          </w:tcPr>
          <w:p w14:paraId="52F532C6"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brain / the heart / the stomach / the liver</w:t>
            </w:r>
            <w:r w:rsidRPr="00647AE7">
              <w:rPr>
                <w:rFonts w:eastAsia="ＭＳ 明朝" w:cs="Times New Roman" w:hint="eastAsia"/>
                <w:szCs w:val="21"/>
              </w:rPr>
              <w:t>（肝臓）</w:t>
            </w:r>
          </w:p>
        </w:tc>
      </w:tr>
      <w:tr w:rsidR="00647AE7" w:rsidRPr="00647AE7" w14:paraId="175487F6" w14:textId="77777777" w:rsidTr="004C2767">
        <w:tc>
          <w:tcPr>
            <w:tcW w:w="2972" w:type="dxa"/>
            <w:shd w:val="clear" w:color="auto" w:fill="D9D9D9" w:themeFill="background1" w:themeFillShade="D9"/>
          </w:tcPr>
          <w:p w14:paraId="41DCB250"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器官</w:t>
            </w:r>
          </w:p>
        </w:tc>
        <w:tc>
          <w:tcPr>
            <w:tcW w:w="7088" w:type="dxa"/>
          </w:tcPr>
          <w:p w14:paraId="4AB18552"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nervous system</w:t>
            </w:r>
            <w:r w:rsidRPr="00647AE7">
              <w:rPr>
                <w:rFonts w:eastAsia="ＭＳ 明朝" w:cs="Times New Roman" w:hint="eastAsia"/>
                <w:szCs w:val="21"/>
              </w:rPr>
              <w:t>（神経系）</w:t>
            </w:r>
            <w:r w:rsidRPr="00647AE7">
              <w:rPr>
                <w:rFonts w:eastAsia="ＭＳ 明朝" w:cs="Times New Roman"/>
                <w:szCs w:val="21"/>
              </w:rPr>
              <w:t>/ the digestive system</w:t>
            </w:r>
            <w:r w:rsidRPr="00647AE7">
              <w:rPr>
                <w:rFonts w:eastAsia="ＭＳ 明朝" w:cs="Times New Roman" w:hint="eastAsia"/>
                <w:szCs w:val="21"/>
              </w:rPr>
              <w:t>（消化器系）</w:t>
            </w:r>
          </w:p>
        </w:tc>
      </w:tr>
      <w:tr w:rsidR="00647AE7" w:rsidRPr="00647AE7" w14:paraId="458D1F0F" w14:textId="77777777" w:rsidTr="004C2767">
        <w:tc>
          <w:tcPr>
            <w:tcW w:w="2972" w:type="dxa"/>
            <w:shd w:val="clear" w:color="auto" w:fill="D9D9D9" w:themeFill="background1" w:themeFillShade="D9"/>
          </w:tcPr>
          <w:p w14:paraId="20F0B4CC"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lastRenderedPageBreak/>
              <w:t>単位、通貨</w:t>
            </w:r>
          </w:p>
        </w:tc>
        <w:tc>
          <w:tcPr>
            <w:tcW w:w="7088" w:type="dxa"/>
          </w:tcPr>
          <w:p w14:paraId="4D54B413"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by the dozen / by the hour / by the pound / the yen</w:t>
            </w:r>
          </w:p>
        </w:tc>
      </w:tr>
      <w:tr w:rsidR="00647AE7" w:rsidRPr="00647AE7" w14:paraId="75288D84" w14:textId="77777777" w:rsidTr="004C2767">
        <w:tc>
          <w:tcPr>
            <w:tcW w:w="2972" w:type="dxa"/>
            <w:shd w:val="clear" w:color="auto" w:fill="D9D9D9" w:themeFill="background1" w:themeFillShade="D9"/>
          </w:tcPr>
          <w:p w14:paraId="51ED5A57"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その他</w:t>
            </w:r>
          </w:p>
        </w:tc>
        <w:tc>
          <w:tcPr>
            <w:tcW w:w="7088" w:type="dxa"/>
          </w:tcPr>
          <w:p w14:paraId="19AF97EB"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same / the economy / the internet /</w:t>
            </w:r>
            <w:r w:rsidRPr="00647AE7">
              <w:rPr>
                <w:rFonts w:eastAsia="ＭＳ 明朝" w:cs="Times New Roman" w:hint="eastAsia"/>
                <w:szCs w:val="21"/>
              </w:rPr>
              <w:t xml:space="preserve"> i</w:t>
            </w:r>
            <w:r w:rsidRPr="00647AE7">
              <w:rPr>
                <w:rFonts w:eastAsia="ＭＳ 明朝" w:cs="Times New Roman"/>
                <w:szCs w:val="21"/>
              </w:rPr>
              <w:t xml:space="preserve">n the modern world [era] </w:t>
            </w:r>
          </w:p>
          <w:p w14:paraId="0063E3D3"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in [across / throughout] the world / in the digital [information] age</w:t>
            </w:r>
          </w:p>
          <w:p w14:paraId="1327B3C7"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o</w:t>
            </w:r>
            <w:r w:rsidRPr="00647AE7">
              <w:rPr>
                <w:rFonts w:eastAsia="ＭＳ 明朝" w:cs="Times New Roman"/>
                <w:szCs w:val="21"/>
              </w:rPr>
              <w:t xml:space="preserve">utside the home </w:t>
            </w:r>
          </w:p>
        </w:tc>
      </w:tr>
      <w:tr w:rsidR="00647AE7" w:rsidRPr="00647AE7" w14:paraId="3F33038D" w14:textId="77777777" w:rsidTr="004C2767">
        <w:tc>
          <w:tcPr>
            <w:tcW w:w="2972" w:type="dxa"/>
            <w:shd w:val="clear" w:color="auto" w:fill="D9D9D9" w:themeFill="background1" w:themeFillShade="D9"/>
          </w:tcPr>
          <w:p w14:paraId="2FCA0050" w14:textId="77777777" w:rsidR="00647AE7" w:rsidRPr="00647AE7" w:rsidRDefault="00647AE7" w:rsidP="00647AE7">
            <w:pPr>
              <w:widowControl w:val="0"/>
              <w:spacing w:line="360" w:lineRule="exact"/>
              <w:jc w:val="both"/>
              <w:rPr>
                <w:rFonts w:eastAsia="ＭＳ 明朝" w:cs="Times New Roman"/>
                <w:b/>
                <w:bCs/>
                <w:szCs w:val="21"/>
              </w:rPr>
            </w:pPr>
            <w:r w:rsidRPr="00647AE7">
              <w:rPr>
                <w:rFonts w:eastAsia="ＭＳ 明朝" w:cs="Times New Roman" w:hint="eastAsia"/>
                <w:b/>
                <w:bCs/>
                <w:szCs w:val="21"/>
              </w:rPr>
              <w:t>対の要素を持つもの</w:t>
            </w:r>
          </w:p>
        </w:tc>
        <w:tc>
          <w:tcPr>
            <w:tcW w:w="7088" w:type="dxa"/>
          </w:tcPr>
          <w:p w14:paraId="737AD6C0"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t</w:t>
            </w:r>
            <w:r w:rsidRPr="00647AE7">
              <w:rPr>
                <w:rFonts w:eastAsia="ＭＳ 明朝" w:cs="Times New Roman"/>
                <w:szCs w:val="21"/>
              </w:rPr>
              <w:t xml:space="preserve">he north [south / west / east] / </w:t>
            </w:r>
            <w:r w:rsidRPr="00647AE7">
              <w:rPr>
                <w:rFonts w:eastAsia="ＭＳ 明朝" w:cs="Times New Roman" w:hint="eastAsia"/>
                <w:szCs w:val="21"/>
              </w:rPr>
              <w:t>t</w:t>
            </w:r>
            <w:r w:rsidRPr="00647AE7">
              <w:rPr>
                <w:rFonts w:eastAsia="ＭＳ 明朝" w:cs="Times New Roman"/>
                <w:szCs w:val="21"/>
              </w:rPr>
              <w:t xml:space="preserve">he city </w:t>
            </w:r>
            <w:r w:rsidRPr="00647AE7">
              <w:rPr>
                <w:rFonts w:eastAsia="ＭＳ 明朝" w:cs="Times New Roman" w:hint="eastAsia"/>
                <w:szCs w:val="21"/>
              </w:rPr>
              <w:t>⇔</w:t>
            </w:r>
            <w:r w:rsidRPr="00647AE7">
              <w:rPr>
                <w:rFonts w:eastAsia="ＭＳ 明朝" w:cs="Times New Roman"/>
                <w:szCs w:val="21"/>
              </w:rPr>
              <w:t xml:space="preserve"> the countryside  </w:t>
            </w:r>
          </w:p>
          <w:p w14:paraId="4A8D6DD9"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t</w:t>
            </w:r>
            <w:r w:rsidRPr="00647AE7">
              <w:rPr>
                <w:rFonts w:eastAsia="ＭＳ 明朝" w:cs="Times New Roman"/>
                <w:szCs w:val="21"/>
              </w:rPr>
              <w:t>he North Pole</w:t>
            </w:r>
            <w:r w:rsidRPr="00647AE7">
              <w:rPr>
                <w:rFonts w:eastAsia="ＭＳ 明朝" w:cs="Times New Roman" w:hint="eastAsia"/>
                <w:szCs w:val="21"/>
              </w:rPr>
              <w:t>（北極点）⇔</w:t>
            </w:r>
            <w:r w:rsidRPr="00647AE7">
              <w:rPr>
                <w:rFonts w:eastAsia="ＭＳ 明朝" w:cs="Times New Roman"/>
                <w:szCs w:val="21"/>
              </w:rPr>
              <w:t xml:space="preserve"> the South Pole</w:t>
            </w:r>
            <w:r w:rsidRPr="00647AE7">
              <w:rPr>
                <w:rFonts w:eastAsia="ＭＳ 明朝" w:cs="Times New Roman" w:hint="eastAsia"/>
                <w:szCs w:val="21"/>
              </w:rPr>
              <w:t>（南極点）</w:t>
            </w:r>
          </w:p>
          <w:p w14:paraId="2EBBFF77"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szCs w:val="21"/>
              </w:rPr>
              <w:t>the Arctic</w:t>
            </w:r>
            <w:r w:rsidRPr="00647AE7">
              <w:rPr>
                <w:rFonts w:eastAsia="ＭＳ 明朝" w:cs="Times New Roman" w:hint="eastAsia"/>
                <w:szCs w:val="21"/>
              </w:rPr>
              <w:t>（北極地方）⇔</w:t>
            </w:r>
            <w:r w:rsidRPr="00647AE7">
              <w:rPr>
                <w:rFonts w:eastAsia="ＭＳ 明朝" w:cs="Times New Roman" w:hint="eastAsia"/>
                <w:szCs w:val="21"/>
              </w:rPr>
              <w:t xml:space="preserve"> </w:t>
            </w:r>
            <w:r w:rsidRPr="00647AE7">
              <w:rPr>
                <w:rFonts w:eastAsia="ＭＳ 明朝" w:cs="Times New Roman"/>
                <w:szCs w:val="21"/>
              </w:rPr>
              <w:t>the Antarctic</w:t>
            </w:r>
            <w:r w:rsidRPr="00647AE7">
              <w:rPr>
                <w:rFonts w:eastAsia="ＭＳ 明朝" w:cs="Times New Roman" w:hint="eastAsia"/>
                <w:szCs w:val="21"/>
              </w:rPr>
              <w:t>（南極地方）</w:t>
            </w:r>
          </w:p>
          <w:p w14:paraId="7D4445B4" w14:textId="77777777" w:rsidR="00647AE7" w:rsidRPr="00647AE7" w:rsidRDefault="00647AE7" w:rsidP="00647AE7">
            <w:pPr>
              <w:widowControl w:val="0"/>
              <w:spacing w:line="360" w:lineRule="exact"/>
              <w:jc w:val="both"/>
              <w:rPr>
                <w:rFonts w:eastAsia="ＭＳ 明朝" w:cs="Times New Roman"/>
                <w:szCs w:val="21"/>
              </w:rPr>
            </w:pPr>
            <w:r w:rsidRPr="00647AE7">
              <w:rPr>
                <w:rFonts w:eastAsia="ＭＳ 明朝" w:cs="Times New Roman" w:hint="eastAsia"/>
                <w:szCs w:val="21"/>
              </w:rPr>
              <w:t>t</w:t>
            </w:r>
            <w:r w:rsidRPr="00647AE7">
              <w:rPr>
                <w:rFonts w:eastAsia="ＭＳ 明朝" w:cs="Times New Roman"/>
                <w:szCs w:val="21"/>
              </w:rPr>
              <w:t>he Pacific Ocean</w:t>
            </w:r>
            <w:r w:rsidRPr="00647AE7">
              <w:rPr>
                <w:rFonts w:eastAsia="ＭＳ 明朝" w:cs="Times New Roman" w:hint="eastAsia"/>
                <w:szCs w:val="21"/>
              </w:rPr>
              <w:t>（太平洋）⇔</w:t>
            </w:r>
            <w:r w:rsidRPr="00647AE7">
              <w:rPr>
                <w:rFonts w:eastAsia="ＭＳ 明朝" w:cs="Times New Roman" w:hint="eastAsia"/>
                <w:szCs w:val="21"/>
              </w:rPr>
              <w:t xml:space="preserve"> t</w:t>
            </w:r>
            <w:r w:rsidRPr="00647AE7">
              <w:rPr>
                <w:rFonts w:eastAsia="ＭＳ 明朝" w:cs="Times New Roman"/>
                <w:szCs w:val="21"/>
              </w:rPr>
              <w:t>he Atlantic Ocean</w:t>
            </w:r>
            <w:r w:rsidRPr="00647AE7">
              <w:rPr>
                <w:rFonts w:eastAsia="ＭＳ 明朝" w:cs="Times New Roman" w:hint="eastAsia"/>
                <w:szCs w:val="21"/>
              </w:rPr>
              <w:t>（大西洋）⇔</w:t>
            </w:r>
            <w:r w:rsidRPr="00647AE7">
              <w:rPr>
                <w:rFonts w:eastAsia="ＭＳ 明朝" w:cs="Times New Roman"/>
                <w:szCs w:val="21"/>
              </w:rPr>
              <w:t xml:space="preserve"> the Indian Ocean</w:t>
            </w:r>
            <w:r w:rsidRPr="00647AE7">
              <w:rPr>
                <w:rFonts w:eastAsia="ＭＳ 明朝" w:cs="Times New Roman" w:hint="eastAsia"/>
                <w:szCs w:val="21"/>
              </w:rPr>
              <w:t>（インド洋）</w:t>
            </w:r>
          </w:p>
        </w:tc>
      </w:tr>
    </w:tbl>
    <w:p w14:paraId="231C0720" w14:textId="77777777" w:rsidR="00647AE7" w:rsidRPr="00647AE7" w:rsidRDefault="00647AE7" w:rsidP="00647AE7">
      <w:pPr>
        <w:widowControl w:val="0"/>
        <w:spacing w:line="360" w:lineRule="exact"/>
        <w:rPr>
          <w:rFonts w:ascii="Times New Roman" w:eastAsia="ＭＳ 明朝" w:hAnsi="Times New Roman" w:cs="Times New Roman"/>
          <w:sz w:val="24"/>
          <w:szCs w:val="24"/>
        </w:rPr>
      </w:pPr>
      <w:r w:rsidRPr="00647AE7">
        <w:rPr>
          <w:rFonts w:ascii="Times New Roman" w:eastAsia="ＭＳ 明朝" w:hAnsi="Times New Roman" w:cs="Times New Roman" w:hint="eastAsia"/>
          <w:sz w:val="24"/>
          <w:szCs w:val="24"/>
        </w:rPr>
        <w:t>*</w:t>
      </w:r>
      <w:r w:rsidRPr="00647AE7">
        <w:rPr>
          <w:rFonts w:ascii="Times New Roman" w:eastAsia="ＭＳ 明朝" w:hAnsi="Times New Roman" w:cs="Times New Roman"/>
          <w:sz w:val="24"/>
          <w:szCs w:val="24"/>
        </w:rPr>
        <w:t xml:space="preserve"> </w:t>
      </w:r>
      <w:r w:rsidRPr="00647AE7">
        <w:rPr>
          <w:rFonts w:ascii="Times New Roman" w:eastAsia="ＭＳ 明朝" w:hAnsi="Times New Roman" w:cs="Times New Roman" w:hint="eastAsia"/>
          <w:sz w:val="24"/>
          <w:szCs w:val="24"/>
        </w:rPr>
        <w:t>これ以外の惑星は無冠詞で表します（例</w:t>
      </w:r>
      <w:r w:rsidRPr="00647AE7">
        <w:rPr>
          <w:rFonts w:ascii="Times New Roman" w:eastAsia="ＭＳ 明朝" w:hAnsi="Times New Roman" w:cs="Times New Roman" w:hint="eastAsia"/>
          <w:sz w:val="24"/>
          <w:szCs w:val="24"/>
        </w:rPr>
        <w:t xml:space="preserve"> </w:t>
      </w:r>
      <w:r w:rsidRPr="00647AE7">
        <w:rPr>
          <w:rFonts w:ascii="Times New Roman" w:eastAsia="ＭＳ 明朝" w:hAnsi="Times New Roman" w:cs="Times New Roman"/>
          <w:sz w:val="24"/>
          <w:szCs w:val="24"/>
        </w:rPr>
        <w:t>Mars</w:t>
      </w:r>
      <w:r w:rsidRPr="00647AE7">
        <w:rPr>
          <w:rFonts w:ascii="Times New Roman" w:eastAsia="ＭＳ 明朝" w:hAnsi="Times New Roman" w:cs="Times New Roman" w:hint="eastAsia"/>
          <w:sz w:val="24"/>
          <w:szCs w:val="24"/>
        </w:rPr>
        <w:t>「火星」）</w:t>
      </w:r>
    </w:p>
    <w:p w14:paraId="054A145F" w14:textId="77777777" w:rsidR="00647AE7" w:rsidRPr="00647AE7" w:rsidRDefault="00647AE7" w:rsidP="00647AE7">
      <w:pPr>
        <w:widowControl w:val="0"/>
        <w:spacing w:line="360" w:lineRule="exact"/>
        <w:rPr>
          <w:rFonts w:ascii="Times New Roman" w:eastAsia="ＭＳ 明朝" w:hAnsi="Times New Roman" w:cs="Times New Roman"/>
          <w:sz w:val="24"/>
          <w:szCs w:val="24"/>
        </w:rPr>
      </w:pPr>
      <w:r w:rsidRPr="00647AE7">
        <w:rPr>
          <w:rFonts w:ascii="Times New Roman" w:eastAsia="ＭＳ 明朝" w:hAnsi="Times New Roman" w:cs="Times New Roman" w:hint="eastAsia"/>
          <w:sz w:val="24"/>
          <w:szCs w:val="24"/>
        </w:rPr>
        <w:t>*</w:t>
      </w:r>
      <w:r w:rsidRPr="00647AE7">
        <w:rPr>
          <w:rFonts w:ascii="Times New Roman" w:eastAsia="ＭＳ 明朝" w:hAnsi="Times New Roman" w:cs="Times New Roman"/>
          <w:sz w:val="24"/>
          <w:szCs w:val="24"/>
        </w:rPr>
        <w:t xml:space="preserve">* </w:t>
      </w:r>
      <w:r w:rsidRPr="00647AE7">
        <w:rPr>
          <w:rFonts w:ascii="Times New Roman" w:eastAsia="ＭＳ 明朝" w:hAnsi="Times New Roman" w:cs="Times New Roman" w:hint="eastAsia"/>
          <w:sz w:val="24"/>
          <w:szCs w:val="24"/>
        </w:rPr>
        <w:t>は</w:t>
      </w:r>
      <w:r w:rsidRPr="00647AE7">
        <w:rPr>
          <w:rFonts w:ascii="Times New Roman" w:eastAsia="ＭＳ 明朝" w:hAnsi="Times New Roman" w:cs="Times New Roman" w:hint="eastAsia"/>
          <w:sz w:val="24"/>
          <w:szCs w:val="24"/>
        </w:rPr>
        <w:t>W</w:t>
      </w:r>
      <w:r w:rsidRPr="00647AE7">
        <w:rPr>
          <w:rFonts w:ascii="Times New Roman" w:eastAsia="ＭＳ 明朝" w:hAnsi="Times New Roman" w:cs="Times New Roman"/>
          <w:sz w:val="24"/>
          <w:szCs w:val="24"/>
        </w:rPr>
        <w:t>orld War Two</w:t>
      </w:r>
      <w:r w:rsidRPr="00647AE7">
        <w:rPr>
          <w:rFonts w:ascii="Times New Roman" w:eastAsia="ＭＳ 明朝" w:hAnsi="Times New Roman" w:cs="Times New Roman" w:hint="eastAsia"/>
          <w:sz w:val="24"/>
          <w:szCs w:val="24"/>
        </w:rPr>
        <w:t>でも可（ただし</w:t>
      </w:r>
      <w:r w:rsidRPr="00647AE7">
        <w:rPr>
          <w:rFonts w:ascii="Times New Roman" w:eastAsia="ＭＳ 明朝" w:hAnsi="Times New Roman" w:cs="Times New Roman" w:hint="eastAsia"/>
          <w:sz w:val="24"/>
          <w:szCs w:val="24"/>
        </w:rPr>
        <w:t>t</w:t>
      </w:r>
      <w:r w:rsidRPr="00647AE7">
        <w:rPr>
          <w:rFonts w:ascii="Times New Roman" w:eastAsia="ＭＳ 明朝" w:hAnsi="Times New Roman" w:cs="Times New Roman"/>
          <w:sz w:val="24"/>
          <w:szCs w:val="24"/>
        </w:rPr>
        <w:t>he</w:t>
      </w:r>
      <w:r w:rsidRPr="00647AE7">
        <w:rPr>
          <w:rFonts w:ascii="Times New Roman" w:eastAsia="ＭＳ 明朝" w:hAnsi="Times New Roman" w:cs="Times New Roman" w:hint="eastAsia"/>
          <w:sz w:val="24"/>
          <w:szCs w:val="24"/>
        </w:rPr>
        <w:t>は不要）</w:t>
      </w:r>
    </w:p>
    <w:p w14:paraId="7B85503D" w14:textId="45A4E839" w:rsidR="00322B1B" w:rsidRDefault="00322B1B" w:rsidP="00647AE7">
      <w:pPr>
        <w:rPr>
          <w:sz w:val="24"/>
          <w:szCs w:val="28"/>
        </w:rPr>
      </w:pPr>
    </w:p>
    <w:p w14:paraId="626DA56D" w14:textId="77777777" w:rsidR="00B331DB" w:rsidRDefault="00B331DB" w:rsidP="00647AE7">
      <w:pPr>
        <w:rPr>
          <w:rFonts w:hint="eastAsia"/>
          <w:sz w:val="24"/>
          <w:szCs w:val="28"/>
        </w:rPr>
      </w:pPr>
    </w:p>
    <w:p w14:paraId="0B1FEB03" w14:textId="6E20C0EE" w:rsidR="00B331DB" w:rsidRPr="00B331DB" w:rsidRDefault="00B331DB" w:rsidP="00B331DB">
      <w:pPr>
        <w:widowControl w:val="0"/>
        <w:spacing w:line="360" w:lineRule="exact"/>
        <w:jc w:val="center"/>
        <w:rPr>
          <w:rFonts w:ascii="Times New Roman" w:eastAsia="ＭＳ 明朝" w:hAnsi="Times New Roman" w:cs="Times New Roman"/>
          <w:b/>
          <w:bCs/>
          <w:sz w:val="32"/>
          <w:szCs w:val="32"/>
          <w:bdr w:val="single" w:sz="4" w:space="0" w:color="auto"/>
          <w:shd w:val="pct15" w:color="auto" w:fill="FFFFFF"/>
        </w:rPr>
      </w:pPr>
      <w:r w:rsidRPr="00B331DB">
        <w:rPr>
          <w:rFonts w:ascii="Times New Roman" w:eastAsia="ＭＳ 明朝" w:hAnsi="Times New Roman" w:cs="Times New Roman"/>
          <w:b/>
          <w:bCs/>
          <w:sz w:val="32"/>
          <w:szCs w:val="32"/>
          <w:highlight w:val="yellow"/>
          <w:bdr w:val="single" w:sz="4" w:space="0" w:color="auto"/>
          <w:shd w:val="pct15" w:color="auto" w:fill="FFFFFF"/>
        </w:rPr>
        <w:t>可算名詞と名詞の使い分けに注</w:t>
      </w:r>
      <w:r w:rsidRPr="00B331DB">
        <w:rPr>
          <w:rFonts w:ascii="Times New Roman" w:eastAsia="ＭＳ 明朝" w:hAnsi="Times New Roman" w:cs="Times New Roman"/>
          <w:b/>
          <w:bCs/>
          <w:sz w:val="32"/>
          <w:szCs w:val="32"/>
          <w:highlight w:val="yellow"/>
          <w:bdr w:val="single" w:sz="4" w:space="0" w:color="auto"/>
        </w:rPr>
        <w:t>意</w:t>
      </w:r>
      <w:r w:rsidRPr="00B331DB">
        <w:rPr>
          <w:rFonts w:ascii="Times New Roman" w:eastAsia="ＭＳ 明朝" w:hAnsi="Times New Roman" w:cs="Times New Roman" w:hint="eastAsia"/>
          <w:b/>
          <w:bCs/>
          <w:sz w:val="32"/>
          <w:szCs w:val="32"/>
          <w:highlight w:val="yellow"/>
          <w:bdr w:val="single" w:sz="4" w:space="0" w:color="auto"/>
        </w:rPr>
        <w:t>！！</w:t>
      </w:r>
    </w:p>
    <w:p w14:paraId="5E5D8ADB" w14:textId="77777777" w:rsidR="00B331DB" w:rsidRDefault="00B331DB" w:rsidP="00B331DB">
      <w:pPr>
        <w:widowControl w:val="0"/>
        <w:spacing w:line="360" w:lineRule="exact"/>
        <w:rPr>
          <w:rFonts w:ascii="Times New Roman" w:eastAsia="ＭＳ 明朝" w:hAnsi="Times New Roman" w:cs="Times New Roman"/>
          <w:sz w:val="24"/>
          <w:szCs w:val="24"/>
        </w:rPr>
      </w:pPr>
    </w:p>
    <w:p w14:paraId="62879A52" w14:textId="1B1060C8" w:rsidR="00B331DB" w:rsidRPr="00B331DB" w:rsidRDefault="00B331DB" w:rsidP="00B331DB">
      <w:pPr>
        <w:widowControl w:val="0"/>
        <w:spacing w:line="360" w:lineRule="exact"/>
        <w:rPr>
          <w:rFonts w:ascii="Times New Roman" w:eastAsia="ＭＳ 明朝" w:hAnsi="Times New Roman" w:cs="Times New Roman"/>
          <w:sz w:val="24"/>
          <w:szCs w:val="24"/>
        </w:rPr>
      </w:pPr>
      <w:r w:rsidRPr="00B331DB">
        <w:rPr>
          <w:rFonts w:ascii="Times New Roman" w:eastAsia="ＭＳ 明朝" w:hAnsi="Times New Roman" w:cs="Times New Roman"/>
          <w:sz w:val="24"/>
          <w:szCs w:val="24"/>
        </w:rPr>
        <w:t>可算名詞（数えられる名詞）と不可算名詞（数えられない名詞）の使い分けは多くの日本人英語学習者が苦手とする文法項目の一つです。ほとんどの名詞は可算名詞と不可算名詞の用法があり、英英辞典では一般的に可算名詞は</w:t>
      </w:r>
      <w:r w:rsidRPr="00B331DB">
        <w:rPr>
          <w:rFonts w:ascii="Times New Roman" w:eastAsia="ＭＳ 明朝" w:hAnsi="Times New Roman" w:cs="Times New Roman"/>
          <w:sz w:val="24"/>
          <w:szCs w:val="24"/>
        </w:rPr>
        <w:t>C</w:t>
      </w:r>
      <w:r w:rsidRPr="00B331DB">
        <w:rPr>
          <w:rFonts w:ascii="Times New Roman" w:eastAsia="ＭＳ 明朝" w:hAnsi="Times New Roman" w:cs="Times New Roman"/>
          <w:sz w:val="24"/>
          <w:szCs w:val="24"/>
        </w:rPr>
        <w:t>（</w:t>
      </w:r>
      <w:r w:rsidRPr="00B331DB">
        <w:rPr>
          <w:rFonts w:ascii="Times New Roman" w:eastAsia="ＭＳ 明朝" w:hAnsi="Times New Roman" w:cs="Times New Roman"/>
          <w:sz w:val="24"/>
          <w:szCs w:val="24"/>
        </w:rPr>
        <w:t>Countable noun</w:t>
      </w:r>
      <w:r w:rsidRPr="00B331DB">
        <w:rPr>
          <w:rFonts w:ascii="Times New Roman" w:eastAsia="ＭＳ 明朝" w:hAnsi="Times New Roman" w:cs="Times New Roman"/>
          <w:sz w:val="24"/>
          <w:szCs w:val="24"/>
        </w:rPr>
        <w:t>）、不可算名詞は</w:t>
      </w:r>
      <w:r w:rsidRPr="00B331DB">
        <w:rPr>
          <w:rFonts w:ascii="Times New Roman" w:eastAsia="ＭＳ 明朝" w:hAnsi="Times New Roman" w:cs="Times New Roman"/>
          <w:sz w:val="24"/>
          <w:szCs w:val="24"/>
        </w:rPr>
        <w:t>U</w:t>
      </w:r>
      <w:r w:rsidRPr="00B331DB">
        <w:rPr>
          <w:rFonts w:ascii="Times New Roman" w:eastAsia="ＭＳ 明朝" w:hAnsi="Times New Roman" w:cs="Times New Roman"/>
          <w:sz w:val="24"/>
          <w:szCs w:val="24"/>
        </w:rPr>
        <w:t>（</w:t>
      </w:r>
      <w:r w:rsidRPr="00B331DB">
        <w:rPr>
          <w:rFonts w:ascii="Times New Roman" w:eastAsia="ＭＳ 明朝" w:hAnsi="Times New Roman" w:cs="Times New Roman"/>
          <w:sz w:val="24"/>
          <w:szCs w:val="24"/>
        </w:rPr>
        <w:t>Uncountable noun</w:t>
      </w:r>
      <w:r w:rsidRPr="00B331DB">
        <w:rPr>
          <w:rFonts w:ascii="Times New Roman" w:eastAsia="ＭＳ 明朝" w:hAnsi="Times New Roman" w:cs="Times New Roman"/>
          <w:sz w:val="24"/>
          <w:szCs w:val="24"/>
        </w:rPr>
        <w:t>）と表記されています。例えば</w:t>
      </w:r>
      <w:r w:rsidRPr="00B331DB">
        <w:rPr>
          <w:rFonts w:ascii="Times New Roman" w:eastAsia="ＭＳ 明朝" w:hAnsi="Times New Roman" w:cs="Times New Roman"/>
          <w:sz w:val="24"/>
          <w:szCs w:val="24"/>
        </w:rPr>
        <w:t>work</w:t>
      </w:r>
      <w:r w:rsidRPr="00B331DB">
        <w:rPr>
          <w:rFonts w:ascii="Times New Roman" w:eastAsia="ＭＳ 明朝" w:hAnsi="Times New Roman" w:cs="Times New Roman"/>
          <w:sz w:val="24"/>
          <w:szCs w:val="24"/>
        </w:rPr>
        <w:t>は「仕事」の意味では</w:t>
      </w:r>
      <w:r w:rsidRPr="00B331DB">
        <w:rPr>
          <w:rFonts w:ascii="Times New Roman" w:eastAsia="ＭＳ 明朝" w:hAnsi="Times New Roman" w:cs="Times New Roman"/>
          <w:sz w:val="24"/>
          <w:szCs w:val="24"/>
        </w:rPr>
        <w:t>U</w:t>
      </w:r>
      <w:r w:rsidRPr="00B331DB">
        <w:rPr>
          <w:rFonts w:ascii="Times New Roman" w:eastAsia="ＭＳ 明朝" w:hAnsi="Times New Roman" w:cs="Times New Roman"/>
          <w:sz w:val="24"/>
          <w:szCs w:val="24"/>
        </w:rPr>
        <w:t>ですが、</w:t>
      </w:r>
      <w:r w:rsidRPr="00B331DB">
        <w:rPr>
          <w:rFonts w:ascii="Times New Roman" w:eastAsia="ＭＳ 明朝" w:hAnsi="Times New Roman" w:cs="Times New Roman"/>
          <w:sz w:val="24"/>
          <w:szCs w:val="24"/>
        </w:rPr>
        <w:t>C</w:t>
      </w:r>
      <w:r w:rsidRPr="00B331DB">
        <w:rPr>
          <w:rFonts w:ascii="Times New Roman" w:eastAsia="ＭＳ 明朝" w:hAnsi="Times New Roman" w:cs="Times New Roman"/>
          <w:sz w:val="24"/>
          <w:szCs w:val="24"/>
        </w:rPr>
        <w:t>では「芸術作品」の意味としても使われます。ただし中には不可算名詞しか存在しない語彙もあり、</w:t>
      </w:r>
      <w:r w:rsidRPr="00B331DB">
        <w:rPr>
          <w:rFonts w:ascii="Times New Roman" w:eastAsia="ＭＳ 明朝" w:hAnsi="Times New Roman" w:cs="Times New Roman"/>
          <w:sz w:val="24"/>
          <w:szCs w:val="24"/>
        </w:rPr>
        <w:t>traffic</w:t>
      </w:r>
      <w:r w:rsidRPr="00B331DB">
        <w:rPr>
          <w:rFonts w:ascii="Times New Roman" w:eastAsia="ＭＳ 明朝" w:hAnsi="Times New Roman" w:cs="Times New Roman"/>
          <w:sz w:val="24"/>
          <w:szCs w:val="24"/>
        </w:rPr>
        <w:t>（交通）</w:t>
      </w:r>
      <w:r w:rsidRPr="00B331DB">
        <w:rPr>
          <w:rFonts w:ascii="Times New Roman" w:eastAsia="ＭＳ 明朝" w:hAnsi="Times New Roman" w:cs="Times New Roman"/>
          <w:sz w:val="24"/>
          <w:szCs w:val="24"/>
        </w:rPr>
        <w:t>, garbage</w:t>
      </w:r>
      <w:r w:rsidRPr="00B331DB">
        <w:rPr>
          <w:rFonts w:ascii="Times New Roman" w:eastAsia="ＭＳ 明朝" w:hAnsi="Times New Roman" w:cs="Times New Roman"/>
          <w:sz w:val="24"/>
          <w:szCs w:val="24"/>
        </w:rPr>
        <w:t>（ゴミ）</w:t>
      </w:r>
      <w:r w:rsidRPr="00B331DB">
        <w:rPr>
          <w:rFonts w:ascii="Times New Roman" w:eastAsia="ＭＳ 明朝" w:hAnsi="Times New Roman" w:cs="Times New Roman"/>
          <w:sz w:val="24"/>
          <w:szCs w:val="24"/>
        </w:rPr>
        <w:t>, software</w:t>
      </w:r>
      <w:r w:rsidRPr="00B331DB">
        <w:rPr>
          <w:rFonts w:ascii="Times New Roman" w:eastAsia="ＭＳ 明朝" w:hAnsi="Times New Roman" w:cs="Times New Roman"/>
          <w:sz w:val="24"/>
          <w:szCs w:val="24"/>
        </w:rPr>
        <w:t>（ソフトウェア）などはその代表例です。さらには意味が非常に似ているにもかかわらず可算と不可算で使い分けが必要な語もいくつか存在します。以下がその代表的な例です。</w:t>
      </w:r>
    </w:p>
    <w:p w14:paraId="07381987" w14:textId="77777777" w:rsidR="00B331DB" w:rsidRPr="00B331DB" w:rsidRDefault="00B331DB" w:rsidP="00B331DB">
      <w:pPr>
        <w:widowControl w:val="0"/>
        <w:spacing w:line="160" w:lineRule="exact"/>
        <w:rPr>
          <w:rFonts w:ascii="Times New Roman" w:eastAsia="ＭＳ 明朝" w:hAnsi="Times New Roman" w:cs="Times New Roman"/>
          <w:sz w:val="24"/>
          <w:szCs w:val="24"/>
        </w:rPr>
      </w:pPr>
    </w:p>
    <w:tbl>
      <w:tblPr>
        <w:tblStyle w:val="2"/>
        <w:tblW w:w="0" w:type="auto"/>
        <w:tblLook w:val="04A0" w:firstRow="1" w:lastRow="0" w:firstColumn="1" w:lastColumn="0" w:noHBand="0" w:noVBand="1"/>
      </w:tblPr>
      <w:tblGrid>
        <w:gridCol w:w="1555"/>
        <w:gridCol w:w="4110"/>
        <w:gridCol w:w="4395"/>
      </w:tblGrid>
      <w:tr w:rsidR="00B331DB" w:rsidRPr="00B331DB" w14:paraId="0B1D7D55" w14:textId="77777777" w:rsidTr="00B331DB">
        <w:tc>
          <w:tcPr>
            <w:tcW w:w="1555" w:type="dxa"/>
            <w:shd w:val="clear" w:color="auto" w:fill="D0CECE" w:themeFill="background2" w:themeFillShade="E6"/>
          </w:tcPr>
          <w:p w14:paraId="0E380C70" w14:textId="77777777" w:rsidR="00B331DB" w:rsidRPr="00B331DB" w:rsidRDefault="00B331DB" w:rsidP="00B331DB">
            <w:pPr>
              <w:widowControl w:val="0"/>
              <w:spacing w:line="360" w:lineRule="exact"/>
              <w:jc w:val="center"/>
              <w:rPr>
                <w:rFonts w:eastAsia="ＭＳ 明朝" w:cs="Times New Roman"/>
                <w:b/>
                <w:bCs/>
                <w:sz w:val="24"/>
                <w:szCs w:val="24"/>
              </w:rPr>
            </w:pPr>
          </w:p>
        </w:tc>
        <w:tc>
          <w:tcPr>
            <w:tcW w:w="4110" w:type="dxa"/>
            <w:shd w:val="clear" w:color="auto" w:fill="D0CECE" w:themeFill="background2" w:themeFillShade="E6"/>
          </w:tcPr>
          <w:p w14:paraId="1741E79A"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C</w:t>
            </w:r>
            <w:r w:rsidRPr="00B331DB">
              <w:rPr>
                <w:rFonts w:eastAsia="ＭＳ 明朝" w:cs="Times New Roman"/>
                <w:b/>
                <w:bCs/>
                <w:sz w:val="24"/>
                <w:szCs w:val="24"/>
              </w:rPr>
              <w:t>（可算名詞）</w:t>
            </w:r>
          </w:p>
        </w:tc>
        <w:tc>
          <w:tcPr>
            <w:tcW w:w="4395" w:type="dxa"/>
            <w:shd w:val="clear" w:color="auto" w:fill="D0CECE" w:themeFill="background2" w:themeFillShade="E6"/>
          </w:tcPr>
          <w:p w14:paraId="565EBA4A"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U</w:t>
            </w:r>
            <w:r w:rsidRPr="00B331DB">
              <w:rPr>
                <w:rFonts w:eastAsia="ＭＳ 明朝" w:cs="Times New Roman"/>
                <w:b/>
                <w:bCs/>
                <w:sz w:val="24"/>
                <w:szCs w:val="24"/>
              </w:rPr>
              <w:t>（不可算名詞）</w:t>
            </w:r>
          </w:p>
        </w:tc>
      </w:tr>
      <w:tr w:rsidR="00B331DB" w:rsidRPr="00B331DB" w14:paraId="4167E42A" w14:textId="77777777" w:rsidTr="00B331DB">
        <w:tc>
          <w:tcPr>
            <w:tcW w:w="1555" w:type="dxa"/>
            <w:shd w:val="clear" w:color="auto" w:fill="D0CECE" w:themeFill="background2" w:themeFillShade="E6"/>
          </w:tcPr>
          <w:p w14:paraId="055DCE32"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進歩</w:t>
            </w:r>
          </w:p>
        </w:tc>
        <w:tc>
          <w:tcPr>
            <w:tcW w:w="4110" w:type="dxa"/>
          </w:tcPr>
          <w:p w14:paraId="7ABBFCFF"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advance</w:t>
            </w:r>
          </w:p>
        </w:tc>
        <w:tc>
          <w:tcPr>
            <w:tcW w:w="4395" w:type="dxa"/>
          </w:tcPr>
          <w:p w14:paraId="18E5C29E"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progress</w:t>
            </w:r>
          </w:p>
        </w:tc>
      </w:tr>
      <w:tr w:rsidR="00B331DB" w:rsidRPr="00B331DB" w14:paraId="51167154" w14:textId="77777777" w:rsidTr="00B331DB">
        <w:tc>
          <w:tcPr>
            <w:tcW w:w="1555" w:type="dxa"/>
            <w:shd w:val="clear" w:color="auto" w:fill="D0CECE" w:themeFill="background2" w:themeFillShade="E6"/>
          </w:tcPr>
          <w:p w14:paraId="49A90503"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研究</w:t>
            </w:r>
          </w:p>
        </w:tc>
        <w:tc>
          <w:tcPr>
            <w:tcW w:w="4110" w:type="dxa"/>
          </w:tcPr>
          <w:p w14:paraId="74321130"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research</w:t>
            </w:r>
          </w:p>
        </w:tc>
        <w:tc>
          <w:tcPr>
            <w:tcW w:w="4395" w:type="dxa"/>
          </w:tcPr>
          <w:p w14:paraId="3FCA5B1E"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study</w:t>
            </w:r>
          </w:p>
        </w:tc>
      </w:tr>
      <w:tr w:rsidR="00B331DB" w:rsidRPr="00B331DB" w14:paraId="35E7BA3B" w14:textId="77777777" w:rsidTr="00B331DB">
        <w:tc>
          <w:tcPr>
            <w:tcW w:w="1555" w:type="dxa"/>
            <w:shd w:val="clear" w:color="auto" w:fill="D0CECE" w:themeFill="background2" w:themeFillShade="E6"/>
          </w:tcPr>
          <w:p w14:paraId="65067EC7"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問題</w:t>
            </w:r>
          </w:p>
        </w:tc>
        <w:tc>
          <w:tcPr>
            <w:tcW w:w="4110" w:type="dxa"/>
          </w:tcPr>
          <w:p w14:paraId="453A7B46"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problem</w:t>
            </w:r>
          </w:p>
        </w:tc>
        <w:tc>
          <w:tcPr>
            <w:tcW w:w="4395" w:type="dxa"/>
          </w:tcPr>
          <w:p w14:paraId="6F98043E"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trouble</w:t>
            </w:r>
          </w:p>
        </w:tc>
      </w:tr>
      <w:tr w:rsidR="00B331DB" w:rsidRPr="00B331DB" w14:paraId="7A1DB09C" w14:textId="77777777" w:rsidTr="00B331DB">
        <w:tc>
          <w:tcPr>
            <w:tcW w:w="1555" w:type="dxa"/>
            <w:shd w:val="clear" w:color="auto" w:fill="D0CECE" w:themeFill="background2" w:themeFillShade="E6"/>
          </w:tcPr>
          <w:p w14:paraId="15E03F14"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態度</w:t>
            </w:r>
          </w:p>
        </w:tc>
        <w:tc>
          <w:tcPr>
            <w:tcW w:w="4110" w:type="dxa"/>
          </w:tcPr>
          <w:p w14:paraId="56E0AD58"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attitude</w:t>
            </w:r>
          </w:p>
        </w:tc>
        <w:tc>
          <w:tcPr>
            <w:tcW w:w="4395" w:type="dxa"/>
          </w:tcPr>
          <w:p w14:paraId="0466E2F6" w14:textId="77777777" w:rsidR="00B331DB" w:rsidRPr="00B331DB" w:rsidRDefault="00B331DB" w:rsidP="00B331DB">
            <w:pPr>
              <w:widowControl w:val="0"/>
              <w:spacing w:line="360" w:lineRule="exact"/>
              <w:jc w:val="center"/>
              <w:rPr>
                <w:rFonts w:eastAsia="ＭＳ 明朝" w:cs="Times New Roman"/>
                <w:sz w:val="24"/>
                <w:szCs w:val="24"/>
              </w:rPr>
            </w:pPr>
            <w:r w:rsidRPr="00B331DB">
              <w:rPr>
                <w:rFonts w:eastAsia="ＭＳ 明朝" w:cs="Times New Roman"/>
                <w:sz w:val="24"/>
                <w:szCs w:val="24"/>
              </w:rPr>
              <w:t>behaviour</w:t>
            </w:r>
          </w:p>
        </w:tc>
      </w:tr>
    </w:tbl>
    <w:p w14:paraId="600D482E" w14:textId="77777777" w:rsidR="00B331DB" w:rsidRPr="00B331DB" w:rsidRDefault="00B331DB" w:rsidP="00B331DB">
      <w:pPr>
        <w:widowControl w:val="0"/>
        <w:spacing w:line="160" w:lineRule="exact"/>
        <w:rPr>
          <w:rFonts w:ascii="Times New Roman" w:eastAsia="ＭＳ 明朝" w:hAnsi="Times New Roman" w:cs="Times New Roman"/>
          <w:sz w:val="24"/>
          <w:szCs w:val="24"/>
        </w:rPr>
      </w:pPr>
    </w:p>
    <w:p w14:paraId="7897021F" w14:textId="77777777" w:rsidR="00B331DB" w:rsidRPr="00B331DB" w:rsidRDefault="00B331DB" w:rsidP="00B331DB">
      <w:pPr>
        <w:widowControl w:val="0"/>
        <w:spacing w:line="360" w:lineRule="exact"/>
        <w:rPr>
          <w:rFonts w:ascii="Times New Roman" w:eastAsia="ＭＳ 明朝" w:hAnsi="Times New Roman" w:cs="Times New Roman"/>
          <w:b/>
          <w:bCs/>
          <w:sz w:val="24"/>
          <w:szCs w:val="24"/>
        </w:rPr>
      </w:pPr>
      <w:r w:rsidRPr="00B331DB">
        <w:rPr>
          <w:rFonts w:ascii="Times New Roman" w:eastAsia="ＭＳ 明朝" w:hAnsi="Times New Roman" w:cs="Times New Roman"/>
          <w:sz w:val="24"/>
          <w:szCs w:val="24"/>
        </w:rPr>
        <w:t>つまり、</w:t>
      </w:r>
      <w:r w:rsidRPr="00B331DB">
        <w:rPr>
          <w:rFonts w:ascii="Times New Roman" w:eastAsia="ＭＳ 明朝" w:hAnsi="Times New Roman" w:cs="Times New Roman"/>
          <w:sz w:val="24"/>
          <w:szCs w:val="24"/>
        </w:rPr>
        <w:t>make great advances = make great progress</w:t>
      </w:r>
      <w:r w:rsidRPr="00B331DB">
        <w:rPr>
          <w:rFonts w:ascii="Times New Roman" w:eastAsia="ＭＳ 明朝" w:hAnsi="Times New Roman" w:cs="Times New Roman"/>
          <w:sz w:val="24"/>
          <w:szCs w:val="24"/>
        </w:rPr>
        <w:t>や</w:t>
      </w:r>
      <w:r w:rsidRPr="00B331DB">
        <w:rPr>
          <w:rFonts w:ascii="Times New Roman" w:eastAsia="ＭＳ 明朝" w:hAnsi="Times New Roman" w:cs="Times New Roman"/>
          <w:sz w:val="24"/>
          <w:szCs w:val="24"/>
        </w:rPr>
        <w:t>research shows = studies show</w:t>
      </w:r>
      <w:r w:rsidRPr="00B331DB">
        <w:rPr>
          <w:rFonts w:ascii="Times New Roman" w:eastAsia="ＭＳ 明朝" w:hAnsi="Times New Roman" w:cs="Times New Roman"/>
          <w:sz w:val="24"/>
          <w:szCs w:val="24"/>
        </w:rPr>
        <w:t>のように考えることができます。ニュアンスは若干違いますし、例外的に複数形もありますがごくまれなケースです。そして以下に</w:t>
      </w:r>
      <w:r w:rsidRPr="00B331DB">
        <w:rPr>
          <w:rFonts w:ascii="Times New Roman" w:eastAsia="ＭＳ 明朝" w:hAnsi="Times New Roman" w:cs="Times New Roman"/>
          <w:sz w:val="24"/>
          <w:szCs w:val="24"/>
        </w:rPr>
        <w:t>IELTS</w:t>
      </w:r>
      <w:r w:rsidRPr="00B331DB">
        <w:rPr>
          <w:rFonts w:ascii="Times New Roman" w:eastAsia="ＭＳ 明朝" w:hAnsi="Times New Roman" w:cs="Times New Roman"/>
          <w:sz w:val="24"/>
          <w:szCs w:val="24"/>
        </w:rPr>
        <w:t>で運用することが多く、ミスを犯しやすい不可算名詞を集めました。下記の語は</w:t>
      </w:r>
      <w:r w:rsidRPr="00B331DB">
        <w:rPr>
          <w:rFonts w:ascii="Times New Roman" w:eastAsia="ＭＳ 明朝" w:hAnsi="Times New Roman" w:cs="Times New Roman"/>
          <w:sz w:val="24"/>
          <w:szCs w:val="24"/>
        </w:rPr>
        <w:t>a / an</w:t>
      </w:r>
      <w:r w:rsidRPr="00B331DB">
        <w:rPr>
          <w:rFonts w:ascii="Times New Roman" w:eastAsia="ＭＳ 明朝" w:hAnsi="Times New Roman" w:cs="Times New Roman"/>
          <w:sz w:val="24"/>
          <w:szCs w:val="24"/>
        </w:rPr>
        <w:t>が付いたり、複数形になることがない語です。一部例外はありますが（例</w:t>
      </w:r>
      <w:r w:rsidRPr="00B331DB">
        <w:rPr>
          <w:rFonts w:ascii="Times New Roman" w:eastAsia="ＭＳ 明朝" w:hAnsi="Times New Roman" w:cs="Times New Roman"/>
          <w:sz w:val="24"/>
          <w:szCs w:val="24"/>
        </w:rPr>
        <w:t>: information, aid</w:t>
      </w:r>
      <w:r w:rsidRPr="00B331DB">
        <w:rPr>
          <w:rFonts w:ascii="Times New Roman" w:eastAsia="ＭＳ 明朝" w:hAnsi="Times New Roman" w:cs="Times New Roman"/>
          <w:sz w:val="24"/>
          <w:szCs w:val="24"/>
        </w:rPr>
        <w:t>）、ライティングで使う際は不可算名詞として考えてもらって構いません。これらの語を使う際は必ずチェックすることを心がけましょう！</w:t>
      </w:r>
    </w:p>
    <w:tbl>
      <w:tblPr>
        <w:tblStyle w:val="2"/>
        <w:tblW w:w="0" w:type="auto"/>
        <w:tblLook w:val="04A0" w:firstRow="1" w:lastRow="0" w:firstColumn="1" w:lastColumn="0" w:noHBand="0" w:noVBand="1"/>
      </w:tblPr>
      <w:tblGrid>
        <w:gridCol w:w="2122"/>
        <w:gridCol w:w="7796"/>
      </w:tblGrid>
      <w:tr w:rsidR="00B331DB" w:rsidRPr="00B331DB" w14:paraId="752DEEB6" w14:textId="77777777" w:rsidTr="00B331DB">
        <w:tc>
          <w:tcPr>
            <w:tcW w:w="2122" w:type="dxa"/>
            <w:shd w:val="clear" w:color="auto" w:fill="D9D9D9" w:themeFill="background1" w:themeFillShade="D9"/>
          </w:tcPr>
          <w:p w14:paraId="5439514D"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カテゴリー</w:t>
            </w:r>
          </w:p>
        </w:tc>
        <w:tc>
          <w:tcPr>
            <w:tcW w:w="7796" w:type="dxa"/>
            <w:shd w:val="clear" w:color="auto" w:fill="D9D9D9" w:themeFill="background1" w:themeFillShade="D9"/>
          </w:tcPr>
          <w:p w14:paraId="35F0E27F" w14:textId="77777777" w:rsidR="00B331DB" w:rsidRPr="00B331DB" w:rsidRDefault="00B331DB" w:rsidP="00B331DB">
            <w:pPr>
              <w:widowControl w:val="0"/>
              <w:spacing w:line="360" w:lineRule="exact"/>
              <w:jc w:val="center"/>
              <w:rPr>
                <w:rFonts w:eastAsia="ＭＳ 明朝" w:cs="Times New Roman"/>
                <w:b/>
                <w:bCs/>
                <w:sz w:val="24"/>
                <w:szCs w:val="24"/>
              </w:rPr>
            </w:pPr>
            <w:r w:rsidRPr="00B331DB">
              <w:rPr>
                <w:rFonts w:eastAsia="ＭＳ 明朝" w:cs="Times New Roman"/>
                <w:b/>
                <w:bCs/>
                <w:sz w:val="24"/>
                <w:szCs w:val="24"/>
              </w:rPr>
              <w:t>一覧</w:t>
            </w:r>
          </w:p>
        </w:tc>
      </w:tr>
      <w:tr w:rsidR="00B331DB" w:rsidRPr="00B331DB" w14:paraId="2C3BE38A" w14:textId="77777777" w:rsidTr="00B331DB">
        <w:tc>
          <w:tcPr>
            <w:tcW w:w="2122" w:type="dxa"/>
            <w:shd w:val="clear" w:color="auto" w:fill="D9D9D9" w:themeFill="background1" w:themeFillShade="D9"/>
          </w:tcPr>
          <w:p w14:paraId="7E2BAE61"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情報</w:t>
            </w:r>
          </w:p>
        </w:tc>
        <w:tc>
          <w:tcPr>
            <w:tcW w:w="7796" w:type="dxa"/>
          </w:tcPr>
          <w:p w14:paraId="6CCDBF97"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data / evidence / news / information / knowledge / advice / feedback</w:t>
            </w:r>
          </w:p>
        </w:tc>
      </w:tr>
      <w:tr w:rsidR="00B331DB" w:rsidRPr="00B331DB" w14:paraId="79C879C8" w14:textId="77777777" w:rsidTr="00B331DB">
        <w:tc>
          <w:tcPr>
            <w:tcW w:w="2122" w:type="dxa"/>
            <w:shd w:val="clear" w:color="auto" w:fill="D9D9D9" w:themeFill="background1" w:themeFillShade="D9"/>
          </w:tcPr>
          <w:p w14:paraId="1094FD54"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エネルギー</w:t>
            </w:r>
          </w:p>
        </w:tc>
        <w:tc>
          <w:tcPr>
            <w:tcW w:w="7796" w:type="dxa"/>
          </w:tcPr>
          <w:p w14:paraId="3EC72AF9"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power / energy / electricity / water / sun / oil / heat / air / alcohol</w:t>
            </w:r>
          </w:p>
        </w:tc>
      </w:tr>
      <w:tr w:rsidR="00B331DB" w:rsidRPr="00B331DB" w14:paraId="7004DD52" w14:textId="77777777" w:rsidTr="00B331DB">
        <w:tc>
          <w:tcPr>
            <w:tcW w:w="2122" w:type="dxa"/>
            <w:shd w:val="clear" w:color="auto" w:fill="D9D9D9" w:themeFill="background1" w:themeFillShade="D9"/>
          </w:tcPr>
          <w:p w14:paraId="1AF4DA01"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作業・労働</w:t>
            </w:r>
          </w:p>
        </w:tc>
        <w:tc>
          <w:tcPr>
            <w:tcW w:w="7796" w:type="dxa"/>
          </w:tcPr>
          <w:p w14:paraId="3E5C2504"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housework / homework / labour / employment / management</w:t>
            </w:r>
          </w:p>
        </w:tc>
      </w:tr>
      <w:tr w:rsidR="00B331DB" w:rsidRPr="00B331DB" w14:paraId="53BB0614" w14:textId="77777777" w:rsidTr="00B331DB">
        <w:tc>
          <w:tcPr>
            <w:tcW w:w="2122" w:type="dxa"/>
            <w:shd w:val="clear" w:color="auto" w:fill="D9D9D9" w:themeFill="background1" w:themeFillShade="D9"/>
          </w:tcPr>
          <w:p w14:paraId="05AB8EF3"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援助</w:t>
            </w:r>
            <w:r w:rsidRPr="00B331DB">
              <w:rPr>
                <w:rFonts w:eastAsia="ＭＳ 明朝" w:cs="Times New Roman"/>
                <w:sz w:val="24"/>
                <w:szCs w:val="24"/>
              </w:rPr>
              <w:t xml:space="preserve">, </w:t>
            </w:r>
            <w:r w:rsidRPr="00B331DB">
              <w:rPr>
                <w:rFonts w:eastAsia="ＭＳ 明朝" w:cs="Times New Roman"/>
                <w:sz w:val="24"/>
                <w:szCs w:val="24"/>
              </w:rPr>
              <w:t>支援</w:t>
            </w:r>
          </w:p>
        </w:tc>
        <w:tc>
          <w:tcPr>
            <w:tcW w:w="7796" w:type="dxa"/>
          </w:tcPr>
          <w:p w14:paraId="2197B302"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 xml:space="preserve">support / assistance / aid / encouragement / maintenance </w:t>
            </w:r>
          </w:p>
        </w:tc>
      </w:tr>
      <w:tr w:rsidR="00B331DB" w:rsidRPr="00B331DB" w14:paraId="44D84C93" w14:textId="77777777" w:rsidTr="00B331DB">
        <w:tc>
          <w:tcPr>
            <w:tcW w:w="2122" w:type="dxa"/>
            <w:shd w:val="clear" w:color="auto" w:fill="D9D9D9" w:themeFill="background1" w:themeFillShade="D9"/>
          </w:tcPr>
          <w:p w14:paraId="48E50981"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損害</w:t>
            </w:r>
            <w:r w:rsidRPr="00B331DB">
              <w:rPr>
                <w:rFonts w:eastAsia="ＭＳ 明朝" w:cs="Times New Roman"/>
                <w:sz w:val="24"/>
                <w:szCs w:val="24"/>
              </w:rPr>
              <w:t xml:space="preserve">, </w:t>
            </w:r>
            <w:r w:rsidRPr="00B331DB">
              <w:rPr>
                <w:rFonts w:eastAsia="ＭＳ 明朝" w:cs="Times New Roman"/>
                <w:sz w:val="24"/>
                <w:szCs w:val="24"/>
              </w:rPr>
              <w:t>損失</w:t>
            </w:r>
          </w:p>
        </w:tc>
        <w:tc>
          <w:tcPr>
            <w:tcW w:w="7796" w:type="dxa"/>
          </w:tcPr>
          <w:p w14:paraId="15AA6458"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damage / harm / destruction / pollution / disappearance / extinction</w:t>
            </w:r>
          </w:p>
        </w:tc>
      </w:tr>
      <w:tr w:rsidR="00B331DB" w:rsidRPr="00B331DB" w14:paraId="46BDBA02" w14:textId="77777777" w:rsidTr="00B331DB">
        <w:tc>
          <w:tcPr>
            <w:tcW w:w="2122" w:type="dxa"/>
            <w:shd w:val="clear" w:color="auto" w:fill="D9D9D9" w:themeFill="background1" w:themeFillShade="D9"/>
          </w:tcPr>
          <w:p w14:paraId="38FE7D9E"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lastRenderedPageBreak/>
              <w:t>感情</w:t>
            </w:r>
            <w:r w:rsidRPr="00B331DB">
              <w:rPr>
                <w:rFonts w:eastAsia="ＭＳ 明朝" w:cs="Times New Roman"/>
                <w:sz w:val="24"/>
                <w:szCs w:val="24"/>
              </w:rPr>
              <w:t xml:space="preserve">, </w:t>
            </w:r>
            <w:r w:rsidRPr="00B331DB">
              <w:rPr>
                <w:rFonts w:eastAsia="ＭＳ 明朝" w:cs="Times New Roman"/>
                <w:sz w:val="24"/>
                <w:szCs w:val="24"/>
              </w:rPr>
              <w:t>性質</w:t>
            </w:r>
          </w:p>
        </w:tc>
        <w:tc>
          <w:tcPr>
            <w:tcW w:w="7796" w:type="dxa"/>
          </w:tcPr>
          <w:p w14:paraId="1625E48D"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happiness / motivation / stress / pressure / confidence / fun / determination</w:t>
            </w:r>
          </w:p>
        </w:tc>
      </w:tr>
      <w:tr w:rsidR="00B331DB" w:rsidRPr="00B331DB" w14:paraId="4D12BDEF" w14:textId="77777777" w:rsidTr="00B331DB">
        <w:tc>
          <w:tcPr>
            <w:tcW w:w="2122" w:type="dxa"/>
            <w:shd w:val="clear" w:color="auto" w:fill="D9D9D9" w:themeFill="background1" w:themeFillShade="D9"/>
          </w:tcPr>
          <w:p w14:paraId="7795AED2"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活動</w:t>
            </w:r>
            <w:r w:rsidRPr="00B331DB">
              <w:rPr>
                <w:rFonts w:eastAsia="ＭＳ 明朝" w:cs="Times New Roman"/>
                <w:sz w:val="24"/>
                <w:szCs w:val="24"/>
              </w:rPr>
              <w:t xml:space="preserve">, </w:t>
            </w:r>
            <w:r w:rsidRPr="00B331DB">
              <w:rPr>
                <w:rFonts w:eastAsia="ＭＳ 明朝" w:cs="Times New Roman"/>
                <w:sz w:val="24"/>
                <w:szCs w:val="24"/>
              </w:rPr>
              <w:t>行為</w:t>
            </w:r>
          </w:p>
        </w:tc>
        <w:tc>
          <w:tcPr>
            <w:tcW w:w="7796" w:type="dxa"/>
          </w:tcPr>
          <w:p w14:paraId="4460B529"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 xml:space="preserve">shopping / leisure / travel / training / advertising / performance / attention </w:t>
            </w:r>
          </w:p>
        </w:tc>
      </w:tr>
      <w:tr w:rsidR="00B331DB" w:rsidRPr="00B331DB" w14:paraId="06225569" w14:textId="77777777" w:rsidTr="00B331DB">
        <w:tc>
          <w:tcPr>
            <w:tcW w:w="2122" w:type="dxa"/>
            <w:shd w:val="clear" w:color="auto" w:fill="D9D9D9" w:themeFill="background1" w:themeFillShade="D9"/>
          </w:tcPr>
          <w:p w14:paraId="630D6412"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状態</w:t>
            </w:r>
          </w:p>
        </w:tc>
        <w:tc>
          <w:tcPr>
            <w:tcW w:w="7796" w:type="dxa"/>
          </w:tcPr>
          <w:p w14:paraId="13C4F61C"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appearance / weather / health / traffic / access / freedom / security / peace</w:t>
            </w:r>
          </w:p>
        </w:tc>
      </w:tr>
      <w:tr w:rsidR="00B331DB" w:rsidRPr="00B331DB" w14:paraId="512A7E0C" w14:textId="77777777" w:rsidTr="00B331DB">
        <w:tc>
          <w:tcPr>
            <w:tcW w:w="2122" w:type="dxa"/>
            <w:shd w:val="clear" w:color="auto" w:fill="D9D9D9" w:themeFill="background1" w:themeFillShade="D9"/>
          </w:tcPr>
          <w:p w14:paraId="6E334A53"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過程</w:t>
            </w:r>
            <w:r w:rsidRPr="00B331DB">
              <w:rPr>
                <w:rFonts w:eastAsia="ＭＳ 明朝" w:cs="Times New Roman"/>
                <w:sz w:val="24"/>
                <w:szCs w:val="24"/>
              </w:rPr>
              <w:t xml:space="preserve">, </w:t>
            </w:r>
            <w:r w:rsidRPr="00B331DB">
              <w:rPr>
                <w:rFonts w:eastAsia="ＭＳ 明朝" w:cs="Times New Roman"/>
                <w:sz w:val="24"/>
                <w:szCs w:val="24"/>
              </w:rPr>
              <w:t>形態</w:t>
            </w:r>
          </w:p>
        </w:tc>
        <w:tc>
          <w:tcPr>
            <w:tcW w:w="7796" w:type="dxa"/>
          </w:tcPr>
          <w:p w14:paraId="40B7404C"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education / transport / recycling / consumption / cooperation</w:t>
            </w:r>
          </w:p>
        </w:tc>
      </w:tr>
      <w:tr w:rsidR="00B331DB" w:rsidRPr="00B331DB" w14:paraId="6164B989" w14:textId="77777777" w:rsidTr="00B331DB">
        <w:tc>
          <w:tcPr>
            <w:tcW w:w="2122" w:type="dxa"/>
            <w:shd w:val="clear" w:color="auto" w:fill="D9D9D9" w:themeFill="background1" w:themeFillShade="D9"/>
          </w:tcPr>
          <w:p w14:paraId="6632756A"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集合体</w:t>
            </w:r>
          </w:p>
        </w:tc>
        <w:tc>
          <w:tcPr>
            <w:tcW w:w="7796" w:type="dxa"/>
          </w:tcPr>
          <w:p w14:paraId="38CF424B"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infrastructure / entertainment / equipment / furniture / machinery / garbage</w:t>
            </w:r>
          </w:p>
          <w:p w14:paraId="022F0879" w14:textId="77777777" w:rsidR="00B331DB" w:rsidRPr="00B331DB" w:rsidRDefault="00B331DB" w:rsidP="00B331DB">
            <w:pPr>
              <w:widowControl w:val="0"/>
              <w:spacing w:line="360" w:lineRule="exact"/>
              <w:jc w:val="both"/>
              <w:rPr>
                <w:rFonts w:eastAsia="ＭＳ 明朝" w:cs="Times New Roman"/>
                <w:sz w:val="24"/>
                <w:szCs w:val="24"/>
              </w:rPr>
            </w:pPr>
            <w:r w:rsidRPr="00B331DB">
              <w:rPr>
                <w:rFonts w:eastAsia="ＭＳ 明朝" w:cs="Times New Roman"/>
                <w:sz w:val="24"/>
                <w:szCs w:val="24"/>
              </w:rPr>
              <w:t xml:space="preserve">staff / scenery / merchandise </w:t>
            </w:r>
          </w:p>
        </w:tc>
      </w:tr>
    </w:tbl>
    <w:p w14:paraId="702EA3B9" w14:textId="77777777" w:rsidR="00B331DB" w:rsidRPr="00B331DB" w:rsidRDefault="00B331DB" w:rsidP="00B331DB">
      <w:pPr>
        <w:widowControl w:val="0"/>
        <w:spacing w:line="160" w:lineRule="exact"/>
        <w:rPr>
          <w:rFonts w:ascii="Times New Roman" w:eastAsia="ＭＳ 明朝" w:hAnsi="Times New Roman" w:cs="Times New Roman"/>
          <w:sz w:val="24"/>
          <w:szCs w:val="24"/>
        </w:rPr>
      </w:pPr>
    </w:p>
    <w:p w14:paraId="484BD0B7" w14:textId="0EEBF8F8" w:rsidR="00B331DB" w:rsidRPr="00B331DB" w:rsidRDefault="00B331DB" w:rsidP="00B331DB">
      <w:pPr>
        <w:widowControl w:val="0"/>
        <w:spacing w:line="360" w:lineRule="exact"/>
        <w:rPr>
          <w:rFonts w:ascii="Times New Roman" w:eastAsia="ＭＳ 明朝" w:hAnsi="Times New Roman" w:cs="Times New Roman"/>
          <w:sz w:val="24"/>
          <w:szCs w:val="24"/>
        </w:rPr>
      </w:pPr>
      <w:r w:rsidRPr="00B331DB">
        <w:rPr>
          <w:rFonts w:ascii="Times New Roman" w:eastAsia="ＭＳ 明朝" w:hAnsi="Times New Roman" w:cs="Times New Roman"/>
          <w:sz w:val="24"/>
          <w:szCs w:val="24"/>
        </w:rPr>
        <w:t>ちなみに可算名詞と不可算名詞の見分け方の違いは「</w:t>
      </w:r>
      <w:r w:rsidRPr="00B331DB">
        <w:rPr>
          <w:rFonts w:ascii="Times New Roman" w:eastAsia="ＭＳ 明朝" w:hAnsi="Times New Roman" w:cs="Times New Roman"/>
          <w:b/>
          <w:bCs/>
          <w:sz w:val="24"/>
          <w:szCs w:val="24"/>
        </w:rPr>
        <w:t>触れられるか</w:t>
      </w:r>
      <w:r w:rsidRPr="00B331DB">
        <w:rPr>
          <w:rFonts w:ascii="Times New Roman" w:eastAsia="ＭＳ 明朝" w:hAnsi="Times New Roman" w:cs="Times New Roman"/>
          <w:sz w:val="24"/>
          <w:szCs w:val="24"/>
        </w:rPr>
        <w:t>」と「</w:t>
      </w:r>
      <w:r w:rsidRPr="00B331DB">
        <w:rPr>
          <w:rFonts w:ascii="Times New Roman" w:eastAsia="ＭＳ 明朝" w:hAnsi="Times New Roman" w:cs="Times New Roman"/>
          <w:b/>
          <w:bCs/>
          <w:sz w:val="24"/>
          <w:szCs w:val="24"/>
        </w:rPr>
        <w:t>絵に描けるか</w:t>
      </w:r>
      <w:r w:rsidRPr="00B331DB">
        <w:rPr>
          <w:rFonts w:ascii="Times New Roman" w:eastAsia="ＭＳ 明朝" w:hAnsi="Times New Roman" w:cs="Times New Roman"/>
          <w:sz w:val="24"/>
          <w:szCs w:val="24"/>
        </w:rPr>
        <w:t>」の</w:t>
      </w:r>
      <w:r w:rsidRPr="00B331DB">
        <w:rPr>
          <w:rFonts w:ascii="Times New Roman" w:eastAsia="ＭＳ 明朝" w:hAnsi="Times New Roman" w:cs="Times New Roman"/>
          <w:sz w:val="24"/>
          <w:szCs w:val="24"/>
        </w:rPr>
        <w:t>2</w:t>
      </w:r>
      <w:r w:rsidRPr="00B331DB">
        <w:rPr>
          <w:rFonts w:ascii="Times New Roman" w:eastAsia="ＭＳ 明朝" w:hAnsi="Times New Roman" w:cs="Times New Roman"/>
          <w:sz w:val="24"/>
          <w:szCs w:val="24"/>
        </w:rPr>
        <w:t>つです。すべてに当てはまるわけではありませんが、上記からいくつか抜粋すると</w:t>
      </w:r>
      <w:r w:rsidRPr="00B331DB">
        <w:rPr>
          <w:rFonts w:ascii="Times New Roman" w:eastAsia="ＭＳ 明朝" w:hAnsi="Times New Roman" w:cs="Times New Roman"/>
          <w:sz w:val="24"/>
          <w:szCs w:val="24"/>
        </w:rPr>
        <w:t>energy, support, weather, peace, furniture</w:t>
      </w:r>
      <w:r w:rsidRPr="00B331DB">
        <w:rPr>
          <w:rFonts w:ascii="Times New Roman" w:eastAsia="ＭＳ 明朝" w:hAnsi="Times New Roman" w:cs="Times New Roman"/>
          <w:sz w:val="24"/>
          <w:szCs w:val="24"/>
        </w:rPr>
        <w:t>は触れることはできませんし、絵にかくこともできませんね。いや</w:t>
      </w:r>
      <w:r w:rsidRPr="00B331DB">
        <w:rPr>
          <w:rFonts w:ascii="Times New Roman" w:eastAsia="ＭＳ 明朝" w:hAnsi="Times New Roman" w:cs="Times New Roman"/>
          <w:sz w:val="24"/>
          <w:szCs w:val="24"/>
        </w:rPr>
        <w:t>furniture</w:t>
      </w:r>
      <w:r w:rsidRPr="00B331DB">
        <w:rPr>
          <w:rFonts w:ascii="Times New Roman" w:eastAsia="ＭＳ 明朝" w:hAnsi="Times New Roman" w:cs="Times New Roman"/>
          <w:sz w:val="24"/>
          <w:szCs w:val="24"/>
        </w:rPr>
        <w:t>は</w:t>
      </w:r>
      <w:r w:rsidR="00BC2176">
        <w:rPr>
          <w:rFonts w:ascii="Times New Roman" w:eastAsia="ＭＳ 明朝" w:hAnsi="Times New Roman" w:cs="Times New Roman" w:hint="eastAsia"/>
          <w:sz w:val="24"/>
          <w:szCs w:val="24"/>
        </w:rPr>
        <w:t>書ける</w:t>
      </w:r>
      <w:r w:rsidRPr="00B331DB">
        <w:rPr>
          <w:rFonts w:ascii="Times New Roman" w:eastAsia="ＭＳ 明朝" w:hAnsi="Times New Roman" w:cs="Times New Roman"/>
          <w:sz w:val="24"/>
          <w:szCs w:val="24"/>
        </w:rPr>
        <w:t>だろう？と思われるかもしれませんが、それは椅子や机など個の家具を指す場合であって</w:t>
      </w:r>
      <w:r w:rsidRPr="00B331DB">
        <w:rPr>
          <w:rFonts w:ascii="Times New Roman" w:eastAsia="ＭＳ 明朝" w:hAnsi="Times New Roman" w:cs="Times New Roman"/>
          <w:sz w:val="24"/>
          <w:szCs w:val="24"/>
        </w:rPr>
        <w:t>furniture</w:t>
      </w:r>
      <w:r w:rsidRPr="00B331DB">
        <w:rPr>
          <w:rFonts w:ascii="Times New Roman" w:eastAsia="ＭＳ 明朝" w:hAnsi="Times New Roman" w:cs="Times New Roman"/>
          <w:sz w:val="24"/>
          <w:szCs w:val="24"/>
        </w:rPr>
        <w:t>自体を描くことはできません。このような観点から考えることで覚えやすさもグーンとアップしますので参考になさってください。</w:t>
      </w:r>
    </w:p>
    <w:p w14:paraId="523D253D" w14:textId="77777777" w:rsidR="00BE5AAC" w:rsidRPr="00B331DB" w:rsidRDefault="00BE5AAC" w:rsidP="00647AE7">
      <w:pPr>
        <w:rPr>
          <w:rFonts w:ascii="Times New Roman" w:hAnsi="Times New Roman" w:cs="Times New Roman"/>
          <w:sz w:val="24"/>
          <w:szCs w:val="24"/>
        </w:rPr>
      </w:pPr>
    </w:p>
    <w:sectPr w:rsidR="00BE5AAC" w:rsidRPr="00B331DB" w:rsidSect="00647AE7">
      <w:pgSz w:w="11906" w:h="16838" w:code="9"/>
      <w:pgMar w:top="851" w:right="851" w:bottom="851" w:left="85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AC14" w14:textId="77777777" w:rsidR="00BC2176" w:rsidRDefault="00BC2176" w:rsidP="00647AE7">
      <w:pPr>
        <w:spacing w:line="240" w:lineRule="auto"/>
      </w:pPr>
      <w:r>
        <w:separator/>
      </w:r>
    </w:p>
  </w:endnote>
  <w:endnote w:type="continuationSeparator" w:id="0">
    <w:p w14:paraId="6B7F9FD4" w14:textId="77777777" w:rsidR="00BC2176" w:rsidRDefault="00BC2176" w:rsidP="00647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65872" w14:textId="77777777" w:rsidR="00BC2176" w:rsidRDefault="00BC2176" w:rsidP="00647AE7">
      <w:pPr>
        <w:spacing w:line="240" w:lineRule="auto"/>
      </w:pPr>
      <w:r>
        <w:separator/>
      </w:r>
    </w:p>
  </w:footnote>
  <w:footnote w:type="continuationSeparator" w:id="0">
    <w:p w14:paraId="15549834" w14:textId="77777777" w:rsidR="00BC2176" w:rsidRDefault="00BC2176" w:rsidP="00647A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F2"/>
    <w:rsid w:val="00012393"/>
    <w:rsid w:val="0002620D"/>
    <w:rsid w:val="0005444E"/>
    <w:rsid w:val="00064DC8"/>
    <w:rsid w:val="000B67E5"/>
    <w:rsid w:val="00114F8A"/>
    <w:rsid w:val="001C72D2"/>
    <w:rsid w:val="001D036B"/>
    <w:rsid w:val="002453AC"/>
    <w:rsid w:val="0025124C"/>
    <w:rsid w:val="00251A3D"/>
    <w:rsid w:val="002561FA"/>
    <w:rsid w:val="002E4F92"/>
    <w:rsid w:val="00303B04"/>
    <w:rsid w:val="003175F2"/>
    <w:rsid w:val="00322B1B"/>
    <w:rsid w:val="00404814"/>
    <w:rsid w:val="00413575"/>
    <w:rsid w:val="004C2767"/>
    <w:rsid w:val="004E64FC"/>
    <w:rsid w:val="00512B1F"/>
    <w:rsid w:val="005A001C"/>
    <w:rsid w:val="005D44D2"/>
    <w:rsid w:val="005F45FF"/>
    <w:rsid w:val="00647AE7"/>
    <w:rsid w:val="007363BA"/>
    <w:rsid w:val="007438A5"/>
    <w:rsid w:val="00745C43"/>
    <w:rsid w:val="007A25A8"/>
    <w:rsid w:val="007A429A"/>
    <w:rsid w:val="007F4F59"/>
    <w:rsid w:val="0087303C"/>
    <w:rsid w:val="00882C19"/>
    <w:rsid w:val="00945D2E"/>
    <w:rsid w:val="00950E4B"/>
    <w:rsid w:val="009511E6"/>
    <w:rsid w:val="009540E6"/>
    <w:rsid w:val="009A562D"/>
    <w:rsid w:val="009D53D2"/>
    <w:rsid w:val="00A220DC"/>
    <w:rsid w:val="00A75C6D"/>
    <w:rsid w:val="00B047A7"/>
    <w:rsid w:val="00B331DB"/>
    <w:rsid w:val="00BC2176"/>
    <w:rsid w:val="00BE5AAC"/>
    <w:rsid w:val="00C36F02"/>
    <w:rsid w:val="00C91A96"/>
    <w:rsid w:val="00CE0D64"/>
    <w:rsid w:val="00CE7CD0"/>
    <w:rsid w:val="00CF0335"/>
    <w:rsid w:val="00CF6CC2"/>
    <w:rsid w:val="00D2285B"/>
    <w:rsid w:val="00E024D1"/>
    <w:rsid w:val="00E70C75"/>
    <w:rsid w:val="00E746D7"/>
    <w:rsid w:val="00E758DF"/>
    <w:rsid w:val="00EA3436"/>
    <w:rsid w:val="00EA5A82"/>
    <w:rsid w:val="00EB092A"/>
    <w:rsid w:val="00EE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1CD13"/>
  <w15:chartTrackingRefBased/>
  <w15:docId w15:val="{9B2910C9-CCCC-463D-A88C-9BC18C8B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5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5A001C"/>
  </w:style>
  <w:style w:type="character" w:customStyle="1" w:styleId="a5">
    <w:name w:val="日付 (文字)"/>
    <w:basedOn w:val="a0"/>
    <w:link w:val="a4"/>
    <w:uiPriority w:val="99"/>
    <w:semiHidden/>
    <w:rsid w:val="005A001C"/>
    <w:rPr>
      <w:lang w:val="en-GB"/>
    </w:rPr>
  </w:style>
  <w:style w:type="character" w:styleId="a6">
    <w:name w:val="annotation reference"/>
    <w:basedOn w:val="a0"/>
    <w:uiPriority w:val="99"/>
    <w:semiHidden/>
    <w:unhideWhenUsed/>
    <w:rsid w:val="00CE7CD0"/>
    <w:rPr>
      <w:sz w:val="18"/>
      <w:szCs w:val="18"/>
    </w:rPr>
  </w:style>
  <w:style w:type="paragraph" w:styleId="a7">
    <w:name w:val="annotation text"/>
    <w:basedOn w:val="a"/>
    <w:link w:val="a8"/>
    <w:uiPriority w:val="99"/>
    <w:semiHidden/>
    <w:unhideWhenUsed/>
    <w:rsid w:val="00CE7CD0"/>
    <w:pPr>
      <w:jc w:val="left"/>
    </w:pPr>
  </w:style>
  <w:style w:type="character" w:customStyle="1" w:styleId="a8">
    <w:name w:val="コメント文字列 (文字)"/>
    <w:basedOn w:val="a0"/>
    <w:link w:val="a7"/>
    <w:uiPriority w:val="99"/>
    <w:semiHidden/>
    <w:rsid w:val="00CE7CD0"/>
    <w:rPr>
      <w:lang w:val="en-GB"/>
    </w:rPr>
  </w:style>
  <w:style w:type="paragraph" w:styleId="a9">
    <w:name w:val="annotation subject"/>
    <w:basedOn w:val="a7"/>
    <w:next w:val="a7"/>
    <w:link w:val="aa"/>
    <w:uiPriority w:val="99"/>
    <w:semiHidden/>
    <w:unhideWhenUsed/>
    <w:rsid w:val="00CE7CD0"/>
    <w:rPr>
      <w:b/>
      <w:bCs/>
    </w:rPr>
  </w:style>
  <w:style w:type="character" w:customStyle="1" w:styleId="aa">
    <w:name w:val="コメント内容 (文字)"/>
    <w:basedOn w:val="a8"/>
    <w:link w:val="a9"/>
    <w:uiPriority w:val="99"/>
    <w:semiHidden/>
    <w:rsid w:val="00CE7CD0"/>
    <w:rPr>
      <w:b/>
      <w:bCs/>
      <w:lang w:val="en-GB"/>
    </w:rPr>
  </w:style>
  <w:style w:type="paragraph" w:styleId="ab">
    <w:name w:val="Balloon Text"/>
    <w:basedOn w:val="a"/>
    <w:link w:val="ac"/>
    <w:uiPriority w:val="99"/>
    <w:semiHidden/>
    <w:unhideWhenUsed/>
    <w:rsid w:val="00CE7CD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7CD0"/>
    <w:rPr>
      <w:rFonts w:asciiTheme="majorHAnsi" w:eastAsiaTheme="majorEastAsia" w:hAnsiTheme="majorHAnsi" w:cstheme="majorBidi"/>
      <w:sz w:val="18"/>
      <w:szCs w:val="18"/>
      <w:lang w:val="en-GB"/>
    </w:rPr>
  </w:style>
  <w:style w:type="paragraph" w:styleId="ad">
    <w:name w:val="header"/>
    <w:basedOn w:val="a"/>
    <w:link w:val="ae"/>
    <w:uiPriority w:val="99"/>
    <w:unhideWhenUsed/>
    <w:rsid w:val="00647AE7"/>
    <w:pPr>
      <w:tabs>
        <w:tab w:val="center" w:pos="4252"/>
        <w:tab w:val="right" w:pos="8504"/>
      </w:tabs>
      <w:snapToGrid w:val="0"/>
    </w:pPr>
  </w:style>
  <w:style w:type="character" w:customStyle="1" w:styleId="ae">
    <w:name w:val="ヘッダー (文字)"/>
    <w:basedOn w:val="a0"/>
    <w:link w:val="ad"/>
    <w:uiPriority w:val="99"/>
    <w:rsid w:val="00647AE7"/>
    <w:rPr>
      <w:lang w:val="en-GB"/>
    </w:rPr>
  </w:style>
  <w:style w:type="paragraph" w:styleId="af">
    <w:name w:val="footer"/>
    <w:basedOn w:val="a"/>
    <w:link w:val="af0"/>
    <w:uiPriority w:val="99"/>
    <w:unhideWhenUsed/>
    <w:rsid w:val="00647AE7"/>
    <w:pPr>
      <w:tabs>
        <w:tab w:val="center" w:pos="4252"/>
        <w:tab w:val="right" w:pos="8504"/>
      </w:tabs>
      <w:snapToGrid w:val="0"/>
    </w:pPr>
  </w:style>
  <w:style w:type="character" w:customStyle="1" w:styleId="af0">
    <w:name w:val="フッター (文字)"/>
    <w:basedOn w:val="a0"/>
    <w:link w:val="af"/>
    <w:uiPriority w:val="99"/>
    <w:rsid w:val="00647AE7"/>
    <w:rPr>
      <w:lang w:val="en-GB"/>
    </w:rPr>
  </w:style>
  <w:style w:type="table" w:customStyle="1" w:styleId="1">
    <w:name w:val="表 (格子)1"/>
    <w:basedOn w:val="a1"/>
    <w:next w:val="a3"/>
    <w:uiPriority w:val="39"/>
    <w:rsid w:val="00647AE7"/>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331DB"/>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50</cp:revision>
  <dcterms:created xsi:type="dcterms:W3CDTF">2018-10-28T18:29:00Z</dcterms:created>
  <dcterms:modified xsi:type="dcterms:W3CDTF">2020-06-21T17:31:00Z</dcterms:modified>
</cp:coreProperties>
</file>